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76"/>
        <w:gridCol w:w="1888"/>
        <w:gridCol w:w="1888"/>
        <w:gridCol w:w="3778"/>
      </w:tblGrid>
      <w:tr w:rsidR="00813C85" w14:paraId="24864B95" w14:textId="77777777" w:rsidTr="00813C85">
        <w:trPr>
          <w:trHeight w:val="699"/>
        </w:trPr>
        <w:tc>
          <w:tcPr>
            <w:tcW w:w="11330" w:type="dxa"/>
            <w:gridSpan w:val="4"/>
            <w:vAlign w:val="center"/>
          </w:tcPr>
          <w:p w14:paraId="6119595E" w14:textId="7163C1E7" w:rsidR="00813C85" w:rsidRPr="00813C85" w:rsidRDefault="00813C85" w:rsidP="00813C85">
            <w:pPr>
              <w:jc w:val="center"/>
            </w:pPr>
            <w:r w:rsidRPr="009D4E64">
              <w:rPr>
                <w:b/>
                <w:bCs/>
                <w:sz w:val="44"/>
                <w:szCs w:val="44"/>
              </w:rPr>
              <w:t xml:space="preserve">CCF 32 </w:t>
            </w:r>
            <w:r w:rsidRPr="00813C85">
              <w:rPr>
                <w:b/>
                <w:bCs/>
                <w:sz w:val="44"/>
                <w:szCs w:val="44"/>
              </w:rPr>
              <w:t>Etude/Découverte TGBT communicant</w:t>
            </w:r>
          </w:p>
        </w:tc>
      </w:tr>
      <w:tr w:rsidR="00813C85" w14:paraId="151E74B9" w14:textId="77777777" w:rsidTr="000202C7">
        <w:tc>
          <w:tcPr>
            <w:tcW w:w="3776" w:type="dxa"/>
          </w:tcPr>
          <w:p w14:paraId="4F0E6433" w14:textId="77777777" w:rsidR="00813C85" w:rsidRPr="00A51EF2" w:rsidRDefault="00813C85" w:rsidP="000202C7">
            <w:pPr>
              <w:rPr>
                <w:b/>
                <w:bCs/>
                <w:sz w:val="28"/>
                <w:szCs w:val="28"/>
              </w:rPr>
            </w:pPr>
            <w:r w:rsidRPr="00A51EF2">
              <w:rPr>
                <w:b/>
                <w:bCs/>
                <w:sz w:val="28"/>
                <w:szCs w:val="28"/>
              </w:rPr>
              <w:t xml:space="preserve">Nom : </w:t>
            </w:r>
          </w:p>
        </w:tc>
        <w:tc>
          <w:tcPr>
            <w:tcW w:w="3776" w:type="dxa"/>
            <w:gridSpan w:val="2"/>
          </w:tcPr>
          <w:p w14:paraId="7626E6E5" w14:textId="77777777" w:rsidR="00813C85" w:rsidRPr="00A51EF2" w:rsidRDefault="00813C85" w:rsidP="000202C7">
            <w:pPr>
              <w:rPr>
                <w:b/>
                <w:bCs/>
                <w:sz w:val="28"/>
                <w:szCs w:val="28"/>
              </w:rPr>
            </w:pPr>
            <w:r w:rsidRPr="00A51EF2">
              <w:rPr>
                <w:b/>
                <w:bCs/>
                <w:sz w:val="28"/>
                <w:szCs w:val="28"/>
              </w:rPr>
              <w:t>Nom du binôme :</w:t>
            </w:r>
          </w:p>
        </w:tc>
        <w:tc>
          <w:tcPr>
            <w:tcW w:w="3778" w:type="dxa"/>
          </w:tcPr>
          <w:p w14:paraId="4D74CE62" w14:textId="77777777" w:rsidR="00813C85" w:rsidRPr="00A51EF2" w:rsidRDefault="00813C85" w:rsidP="000202C7">
            <w:pPr>
              <w:rPr>
                <w:b/>
                <w:bCs/>
                <w:sz w:val="28"/>
                <w:szCs w:val="28"/>
              </w:rPr>
            </w:pPr>
            <w:r w:rsidRPr="00A51EF2">
              <w:rPr>
                <w:b/>
                <w:bCs/>
                <w:sz w:val="28"/>
                <w:szCs w:val="28"/>
              </w:rPr>
              <w:t>Date :</w:t>
            </w:r>
          </w:p>
        </w:tc>
      </w:tr>
      <w:tr w:rsidR="00813C85" w14:paraId="2F959DBF" w14:textId="77777777" w:rsidTr="000202C7">
        <w:tc>
          <w:tcPr>
            <w:tcW w:w="5664" w:type="dxa"/>
            <w:gridSpan w:val="2"/>
            <w:vMerge w:val="restart"/>
          </w:tcPr>
          <w:p w14:paraId="4C709EFE" w14:textId="77777777" w:rsidR="00813C85" w:rsidRPr="00A51EF2" w:rsidRDefault="00813C85" w:rsidP="000202C7">
            <w:pPr>
              <w:rPr>
                <w:sz w:val="28"/>
                <w:szCs w:val="28"/>
              </w:rPr>
            </w:pPr>
            <w:r w:rsidRPr="00A51EF2">
              <w:rPr>
                <w:sz w:val="28"/>
                <w:szCs w:val="28"/>
              </w:rPr>
              <w:t>Observation :</w:t>
            </w:r>
          </w:p>
        </w:tc>
        <w:tc>
          <w:tcPr>
            <w:tcW w:w="1888" w:type="dxa"/>
            <w:vMerge w:val="restart"/>
          </w:tcPr>
          <w:p w14:paraId="1790628C" w14:textId="77777777" w:rsidR="00813C85" w:rsidRPr="00A51EF2" w:rsidRDefault="00813C85" w:rsidP="000202C7">
            <w:pPr>
              <w:rPr>
                <w:sz w:val="28"/>
                <w:szCs w:val="28"/>
              </w:rPr>
            </w:pPr>
          </w:p>
        </w:tc>
        <w:tc>
          <w:tcPr>
            <w:tcW w:w="3778" w:type="dxa"/>
          </w:tcPr>
          <w:p w14:paraId="19215A65" w14:textId="77777777" w:rsidR="00813C85" w:rsidRPr="00A51EF2" w:rsidRDefault="00813C85" w:rsidP="000202C7">
            <w:pPr>
              <w:rPr>
                <w:sz w:val="28"/>
                <w:szCs w:val="28"/>
              </w:rPr>
            </w:pPr>
          </w:p>
        </w:tc>
      </w:tr>
      <w:tr w:rsidR="00813C85" w14:paraId="3B041113" w14:textId="77777777" w:rsidTr="000202C7">
        <w:tc>
          <w:tcPr>
            <w:tcW w:w="5664" w:type="dxa"/>
            <w:gridSpan w:val="2"/>
            <w:vMerge/>
          </w:tcPr>
          <w:p w14:paraId="19D1860D" w14:textId="77777777" w:rsidR="00813C85" w:rsidRPr="00A51EF2" w:rsidRDefault="00813C85" w:rsidP="000202C7">
            <w:pPr>
              <w:rPr>
                <w:sz w:val="28"/>
                <w:szCs w:val="28"/>
              </w:rPr>
            </w:pPr>
          </w:p>
        </w:tc>
        <w:tc>
          <w:tcPr>
            <w:tcW w:w="1888" w:type="dxa"/>
            <w:vMerge/>
          </w:tcPr>
          <w:p w14:paraId="16105626" w14:textId="77777777" w:rsidR="00813C85" w:rsidRPr="00A51EF2" w:rsidRDefault="00813C85" w:rsidP="000202C7">
            <w:pPr>
              <w:rPr>
                <w:sz w:val="28"/>
                <w:szCs w:val="28"/>
              </w:rPr>
            </w:pPr>
          </w:p>
        </w:tc>
        <w:tc>
          <w:tcPr>
            <w:tcW w:w="3778" w:type="dxa"/>
          </w:tcPr>
          <w:p w14:paraId="0BC5B6D7" w14:textId="7FB3AB90" w:rsidR="00813C85" w:rsidRPr="00A51EF2" w:rsidRDefault="00813C85" w:rsidP="000202C7">
            <w:pPr>
              <w:rPr>
                <w:sz w:val="28"/>
                <w:szCs w:val="28"/>
              </w:rPr>
            </w:pPr>
            <w:r w:rsidRPr="00A51EF2">
              <w:rPr>
                <w:sz w:val="28"/>
                <w:szCs w:val="28"/>
              </w:rPr>
              <w:t xml:space="preserve">Système : </w:t>
            </w:r>
            <w:r>
              <w:rPr>
                <w:sz w:val="28"/>
                <w:szCs w:val="28"/>
              </w:rPr>
              <w:t>TGBT salle 205</w:t>
            </w:r>
          </w:p>
        </w:tc>
      </w:tr>
      <w:tr w:rsidR="00813C85" w14:paraId="7A6F353D" w14:textId="77777777" w:rsidTr="000202C7">
        <w:tc>
          <w:tcPr>
            <w:tcW w:w="5664" w:type="dxa"/>
            <w:gridSpan w:val="2"/>
            <w:vMerge/>
          </w:tcPr>
          <w:p w14:paraId="260FDDDF" w14:textId="77777777" w:rsidR="00813C85" w:rsidRPr="00A51EF2" w:rsidRDefault="00813C85" w:rsidP="000202C7">
            <w:pPr>
              <w:rPr>
                <w:sz w:val="28"/>
                <w:szCs w:val="28"/>
              </w:rPr>
            </w:pPr>
          </w:p>
        </w:tc>
        <w:tc>
          <w:tcPr>
            <w:tcW w:w="1888" w:type="dxa"/>
            <w:vMerge/>
          </w:tcPr>
          <w:p w14:paraId="49BF70EE" w14:textId="77777777" w:rsidR="00813C85" w:rsidRPr="00A51EF2" w:rsidRDefault="00813C85" w:rsidP="000202C7">
            <w:pPr>
              <w:rPr>
                <w:sz w:val="28"/>
                <w:szCs w:val="28"/>
              </w:rPr>
            </w:pPr>
          </w:p>
        </w:tc>
        <w:tc>
          <w:tcPr>
            <w:tcW w:w="3778" w:type="dxa"/>
          </w:tcPr>
          <w:p w14:paraId="505C27C9" w14:textId="77777777" w:rsidR="00813C85" w:rsidRPr="00A51EF2" w:rsidRDefault="00813C85" w:rsidP="000202C7">
            <w:pPr>
              <w:rPr>
                <w:sz w:val="28"/>
                <w:szCs w:val="28"/>
              </w:rPr>
            </w:pPr>
            <w:r w:rsidRPr="00A51EF2">
              <w:rPr>
                <w:b/>
                <w:bCs/>
                <w:sz w:val="28"/>
                <w:szCs w:val="28"/>
                <w:u w:val="single"/>
              </w:rPr>
              <w:t>Temps :</w:t>
            </w:r>
            <w:r w:rsidRPr="00A51EF2">
              <w:rPr>
                <w:sz w:val="28"/>
                <w:szCs w:val="28"/>
              </w:rPr>
              <w:t>3h</w:t>
            </w:r>
          </w:p>
        </w:tc>
      </w:tr>
    </w:tbl>
    <w:p w14:paraId="3DFAFF1A" w14:textId="6890D25C" w:rsidR="00813C85" w:rsidRDefault="00813C85" w:rsidP="003848D7"/>
    <w:p w14:paraId="1BC0567E" w14:textId="77777777" w:rsidR="004A7CA0" w:rsidRDefault="004A7CA0" w:rsidP="00F00136">
      <w:pPr>
        <w:jc w:val="center"/>
      </w:pPr>
    </w:p>
    <w:p w14:paraId="1A852089" w14:textId="77777777" w:rsidR="004A7CA0" w:rsidRDefault="004A7CA0" w:rsidP="00F00136">
      <w:pPr>
        <w:jc w:val="center"/>
      </w:pPr>
    </w:p>
    <w:p w14:paraId="613EA3FA" w14:textId="77777777" w:rsidR="004A7CA0" w:rsidRDefault="004A7CA0" w:rsidP="00F00136">
      <w:pPr>
        <w:jc w:val="center"/>
      </w:pPr>
    </w:p>
    <w:p w14:paraId="2DE5AF82" w14:textId="77777777" w:rsidR="004A7CA0" w:rsidRDefault="004A7CA0" w:rsidP="00F00136">
      <w:pPr>
        <w:jc w:val="center"/>
      </w:pPr>
    </w:p>
    <w:p w14:paraId="6E350E83" w14:textId="77777777" w:rsidR="004A7CA0" w:rsidRDefault="004A7CA0" w:rsidP="00F00136">
      <w:pPr>
        <w:jc w:val="center"/>
      </w:pPr>
    </w:p>
    <w:p w14:paraId="6E3B0E7F" w14:textId="77777777" w:rsidR="004A7CA0" w:rsidRDefault="004A7CA0" w:rsidP="00F00136">
      <w:pPr>
        <w:jc w:val="center"/>
      </w:pPr>
    </w:p>
    <w:p w14:paraId="16E3023E" w14:textId="047A988D" w:rsidR="00813C85" w:rsidRDefault="00F00136" w:rsidP="00F00136">
      <w:pPr>
        <w:jc w:val="center"/>
      </w:pPr>
      <w:r>
        <w:rPr>
          <w:noProof/>
        </w:rPr>
        <w:drawing>
          <wp:inline distT="0" distB="0" distL="0" distR="0" wp14:anchorId="63B743DA" wp14:editId="6B3B460F">
            <wp:extent cx="2125980" cy="4263390"/>
            <wp:effectExtent l="0" t="0" r="7620" b="381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426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C1EDD" w14:textId="5FA8EEAF" w:rsidR="00813C85" w:rsidRDefault="00813C85" w:rsidP="003848D7"/>
    <w:p w14:paraId="6ED986B7" w14:textId="2A11FDD6" w:rsidR="00813C85" w:rsidRDefault="00813C85" w:rsidP="003848D7"/>
    <w:p w14:paraId="0F43CF31" w14:textId="3770331D" w:rsidR="00813C85" w:rsidRDefault="00813C85" w:rsidP="003848D7"/>
    <w:p w14:paraId="6665AEBB" w14:textId="53903785" w:rsidR="00813C85" w:rsidRPr="008C178E" w:rsidRDefault="00813C85" w:rsidP="008C178E">
      <w:pPr>
        <w:jc w:val="center"/>
        <w:rPr>
          <w:b/>
          <w:bCs/>
        </w:rPr>
      </w:pPr>
      <w:r>
        <w:br w:type="page"/>
      </w:r>
      <w:r w:rsidR="008C178E" w:rsidRPr="008C178E">
        <w:rPr>
          <w:b/>
          <w:bCs/>
          <w:sz w:val="28"/>
          <w:szCs w:val="28"/>
        </w:rPr>
        <w:lastRenderedPageBreak/>
        <w:t>Voici les critères d’évaluation du TP :</w:t>
      </w:r>
    </w:p>
    <w:tbl>
      <w:tblPr>
        <w:tblStyle w:val="Grilledutableau"/>
        <w:tblW w:w="0" w:type="auto"/>
        <w:tblInd w:w="709" w:type="dxa"/>
        <w:tblLook w:val="04A0" w:firstRow="1" w:lastRow="0" w:firstColumn="1" w:lastColumn="0" w:noHBand="0" w:noVBand="1"/>
      </w:tblPr>
      <w:tblGrid>
        <w:gridCol w:w="7061"/>
        <w:gridCol w:w="505"/>
        <w:gridCol w:w="534"/>
        <w:gridCol w:w="419"/>
        <w:gridCol w:w="419"/>
        <w:gridCol w:w="419"/>
        <w:gridCol w:w="419"/>
      </w:tblGrid>
      <w:tr w:rsidR="00813C85" w14:paraId="6E77330B" w14:textId="77777777" w:rsidTr="000202C7">
        <w:tc>
          <w:tcPr>
            <w:tcW w:w="706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7AB50C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2715" w:type="dxa"/>
            <w:gridSpan w:val="6"/>
            <w:tcBorders>
              <w:left w:val="single" w:sz="4" w:space="0" w:color="auto"/>
            </w:tcBorders>
            <w:vAlign w:val="center"/>
          </w:tcPr>
          <w:p w14:paraId="03805CDD" w14:textId="77777777" w:rsidR="00813C85" w:rsidRPr="008F4721" w:rsidRDefault="00813C85" w:rsidP="000202C7">
            <w:pPr>
              <w:pStyle w:val="Default"/>
              <w:jc w:val="center"/>
              <w:rPr>
                <w:rFonts w:ascii="Calibri" w:hAnsi="Calibri"/>
                <w:b/>
                <w:bCs/>
                <w:noProof/>
                <w:color w:val="4F81BD"/>
                <w:sz w:val="28"/>
                <w:szCs w:val="28"/>
                <w:lang w:eastAsia="fr-FR"/>
              </w:rPr>
            </w:pPr>
            <w:r>
              <w:rPr>
                <w:rFonts w:ascii="Calibri" w:hAnsi="Calibri"/>
                <w:b/>
                <w:bCs/>
                <w:noProof/>
                <w:color w:val="4F81BD"/>
                <w:sz w:val="28"/>
                <w:szCs w:val="28"/>
                <w:lang w:eastAsia="fr-FR"/>
              </w:rPr>
              <w:t>EVALUATION</w:t>
            </w:r>
          </w:p>
        </w:tc>
      </w:tr>
      <w:tr w:rsidR="00813C85" w14:paraId="4086CA08" w14:textId="77777777" w:rsidTr="000202C7">
        <w:tc>
          <w:tcPr>
            <w:tcW w:w="70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E2601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34DBB0" w14:textId="77777777" w:rsidR="00813C85" w:rsidRPr="008F4721" w:rsidRDefault="00813C85" w:rsidP="000202C7">
            <w:pPr>
              <w:pStyle w:val="Default"/>
              <w:jc w:val="center"/>
              <w:rPr>
                <w:rFonts w:ascii="Calibri" w:hAnsi="Calibri"/>
                <w:bCs/>
                <w:color w:val="244061"/>
                <w:sz w:val="28"/>
                <w:szCs w:val="28"/>
              </w:rPr>
            </w:pPr>
            <w:r w:rsidRPr="008F4721">
              <w:rPr>
                <w:rFonts w:ascii="Calibri" w:hAnsi="Calibri"/>
                <w:bCs/>
                <w:color w:val="244061"/>
                <w:sz w:val="28"/>
                <w:szCs w:val="28"/>
              </w:rPr>
              <w:t>A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5ADCDB5C" w14:textId="77777777" w:rsidR="00813C85" w:rsidRPr="008F4721" w:rsidRDefault="00813C85" w:rsidP="000202C7">
            <w:pPr>
              <w:pStyle w:val="Default"/>
              <w:jc w:val="center"/>
              <w:rPr>
                <w:rFonts w:ascii="Calibri" w:hAnsi="Calibri"/>
                <w:bCs/>
                <w:color w:val="244061"/>
                <w:sz w:val="28"/>
                <w:szCs w:val="28"/>
              </w:rPr>
            </w:pPr>
            <w:r w:rsidRPr="008F4721">
              <w:rPr>
                <w:rFonts w:ascii="Calibri" w:hAnsi="Calibri"/>
                <w:bCs/>
                <w:color w:val="244061"/>
                <w:sz w:val="28"/>
                <w:szCs w:val="28"/>
              </w:rPr>
              <w:t>NE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FF0000"/>
          </w:tcPr>
          <w:p w14:paraId="65D82BE4" w14:textId="77777777" w:rsidR="00813C85" w:rsidRPr="008F4721" w:rsidRDefault="00813C85" w:rsidP="000202C7">
            <w:pPr>
              <w:pStyle w:val="Default"/>
              <w:rPr>
                <w:rFonts w:ascii="Calibri" w:hAnsi="Calibri"/>
                <w:b/>
                <w:bCs/>
                <w:color w:val="4F81BD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noProof/>
                <w:color w:val="4F81BD"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88CEC3" wp14:editId="2570CCCF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128270</wp:posOffset>
                      </wp:positionV>
                      <wp:extent cx="106680" cy="0"/>
                      <wp:effectExtent l="12700" t="6985" r="13970" b="12065"/>
                      <wp:wrapNone/>
                      <wp:docPr id="71" name="Connecteur droit avec flèch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76E12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71" o:spid="_x0000_s1026" type="#_x0000_t32" style="position:absolute;margin-left:-2.05pt;margin-top:10.1pt;width:8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" strokecolor="#243f60" strokeweight=".25pt"/>
                  </w:pict>
                </mc:Fallback>
              </mc:AlternateConten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FFC000"/>
          </w:tcPr>
          <w:p w14:paraId="3118B101" w14:textId="77777777" w:rsidR="00813C85" w:rsidRPr="008F4721" w:rsidRDefault="00813C85" w:rsidP="000202C7">
            <w:pPr>
              <w:pStyle w:val="Default"/>
              <w:rPr>
                <w:rFonts w:ascii="Calibri" w:hAnsi="Calibri"/>
                <w:b/>
                <w:bCs/>
                <w:color w:val="4F81BD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noProof/>
                <w:color w:val="4F81BD"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6DDCFD" wp14:editId="58C3D42A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92075</wp:posOffset>
                      </wp:positionV>
                      <wp:extent cx="110490" cy="36195"/>
                      <wp:effectExtent l="5080" t="8890" r="8255" b="12065"/>
                      <wp:wrapNone/>
                      <wp:docPr id="70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" cy="36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243F60"/>
                              </a:solidFill>
                              <a:ln w="3175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2BB63" id="Rectangle 70" o:spid="_x0000_s1026" style="position:absolute;margin-left:-2.6pt;margin-top:7.25pt;width:8.7pt;height: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" fillcolor="#243f60" strokecolor="#243f60" strokeweight=".25pt"/>
                  </w:pict>
                </mc:Fallback>
              </mc:AlternateConten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92D050"/>
          </w:tcPr>
          <w:p w14:paraId="1B4B51C7" w14:textId="77777777" w:rsidR="00813C85" w:rsidRPr="008F4721" w:rsidRDefault="00813C85" w:rsidP="000202C7">
            <w:pPr>
              <w:pStyle w:val="Default"/>
              <w:rPr>
                <w:rFonts w:ascii="Calibri" w:hAnsi="Calibri"/>
                <w:b/>
                <w:bCs/>
                <w:color w:val="4F81BD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noProof/>
                <w:color w:val="4F81BD"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AF2BA4" wp14:editId="3A2A315C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56515</wp:posOffset>
                      </wp:positionV>
                      <wp:extent cx="110490" cy="71755"/>
                      <wp:effectExtent l="10160" t="11430" r="12700" b="12065"/>
                      <wp:wrapNone/>
                      <wp:docPr id="69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243F60"/>
                              </a:solidFill>
                              <a:ln w="3175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303D8A" id="Rectangle 69" o:spid="_x0000_s1026" style="position:absolute;margin-left:-2.15pt;margin-top:4.45pt;width:8.7pt;height: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" fillcolor="#243f60" strokecolor="#243f60" strokeweight=".25pt"/>
                  </w:pict>
                </mc:Fallback>
              </mc:AlternateConten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00B050"/>
          </w:tcPr>
          <w:p w14:paraId="338CEDAD" w14:textId="77777777" w:rsidR="00813C85" w:rsidRPr="008F4721" w:rsidRDefault="00813C85" w:rsidP="000202C7">
            <w:pPr>
              <w:pStyle w:val="Default"/>
              <w:rPr>
                <w:rFonts w:ascii="Calibri" w:hAnsi="Calibri"/>
                <w:b/>
                <w:bCs/>
                <w:color w:val="4F81BD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noProof/>
                <w:color w:val="4F81BD"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B456C8" wp14:editId="447237FC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20320</wp:posOffset>
                      </wp:positionV>
                      <wp:extent cx="110490" cy="107950"/>
                      <wp:effectExtent l="8255" t="13335" r="5080" b="12065"/>
                      <wp:wrapNone/>
                      <wp:docPr id="68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43F60"/>
                              </a:solidFill>
                              <a:ln w="3175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13500000" algn="ctr" rotWithShape="0">
                                        <a:srgbClr val="80808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FD4832" id="Rectangle 68" o:spid="_x0000_s1026" style="position:absolute;margin-left:-2.25pt;margin-top:1.6pt;width:8.7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" fillcolor="#243f60" strokecolor="#243f60" strokeweight=".25pt">
                      <v:shadow opacity=".5" offset="-6pt,-6pt"/>
                    </v:rect>
                  </w:pict>
                </mc:Fallback>
              </mc:AlternateContent>
            </w:r>
          </w:p>
        </w:tc>
      </w:tr>
      <w:tr w:rsidR="00813C85" w14:paraId="69B193A8" w14:textId="77777777" w:rsidTr="000202C7">
        <w:tc>
          <w:tcPr>
            <w:tcW w:w="9776" w:type="dxa"/>
            <w:gridSpan w:val="7"/>
            <w:shd w:val="clear" w:color="auto" w:fill="F2F2F2" w:themeFill="background1" w:themeFillShade="F2"/>
          </w:tcPr>
          <w:p w14:paraId="0E0179FD" w14:textId="77777777" w:rsidR="00813C85" w:rsidRPr="007A7FC1" w:rsidRDefault="00813C85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  <w:r w:rsidRPr="009D4E6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C1: Analyser </w:t>
            </w:r>
            <w:r w:rsidRPr="009D4E64">
              <w:rPr>
                <w:rFonts w:asciiTheme="majorHAnsi" w:hAnsiTheme="majorHAnsi" w:cstheme="majorHAnsi"/>
                <w:bCs/>
                <w:sz w:val="24"/>
                <w:szCs w:val="24"/>
              </w:rPr>
              <w:t>les conditions de l’opération et son contexte</w:t>
            </w:r>
          </w:p>
        </w:tc>
      </w:tr>
      <w:tr w:rsidR="00813C85" w14:paraId="39D19F40" w14:textId="77777777" w:rsidTr="000202C7">
        <w:tc>
          <w:tcPr>
            <w:tcW w:w="7061" w:type="dxa"/>
            <w:tcBorders>
              <w:bottom w:val="single" w:sz="4" w:space="0" w:color="auto"/>
            </w:tcBorders>
            <w:vAlign w:val="center"/>
          </w:tcPr>
          <w:p w14:paraId="5C7A8F70" w14:textId="1D745799" w:rsidR="00813C85" w:rsidRPr="009D4E64" w:rsidRDefault="00813C85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  <w:r w:rsidRPr="009D4E64">
              <w:rPr>
                <w:rFonts w:asciiTheme="majorHAnsi" w:hAnsiTheme="majorHAnsi" w:cstheme="majorHAnsi"/>
                <w:sz w:val="24"/>
                <w:szCs w:val="24"/>
              </w:rPr>
              <w:t>• L</w:t>
            </w:r>
            <w:r w:rsidR="008E2C99">
              <w:rPr>
                <w:rFonts w:asciiTheme="majorHAnsi" w:hAnsiTheme="majorHAnsi" w:cstheme="majorHAnsi"/>
                <w:sz w:val="24"/>
                <w:szCs w:val="24"/>
              </w:rPr>
              <w:t>’élève a énoncé les risques professionnels liés à l’activité.</w:t>
            </w:r>
            <w:r w:rsidRPr="009D4E6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14:paraId="64DD9BBE" w14:textId="77777777" w:rsidR="00813C85" w:rsidRPr="007A7FC1" w:rsidRDefault="00813C85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24ACC2FC" w14:textId="77777777" w:rsidR="00813C85" w:rsidRPr="007A7FC1" w:rsidRDefault="00813C85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12C0F3CC" w14:textId="77777777" w:rsidR="00813C85" w:rsidRPr="007A7FC1" w:rsidRDefault="00813C85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0F55A012" w14:textId="77777777" w:rsidR="00813C85" w:rsidRPr="007A7FC1" w:rsidRDefault="00813C85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62EA868A" w14:textId="77777777" w:rsidR="00813C85" w:rsidRPr="007A7FC1" w:rsidRDefault="00813C85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5A383838" w14:textId="77777777" w:rsidR="00813C85" w:rsidRPr="007A7FC1" w:rsidRDefault="00813C85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813C85" w14:paraId="0CD17D86" w14:textId="77777777" w:rsidTr="000202C7">
        <w:tc>
          <w:tcPr>
            <w:tcW w:w="7061" w:type="dxa"/>
            <w:tcBorders>
              <w:bottom w:val="single" w:sz="4" w:space="0" w:color="auto"/>
            </w:tcBorders>
            <w:vAlign w:val="center"/>
          </w:tcPr>
          <w:p w14:paraId="39D72B19" w14:textId="3550BF31" w:rsidR="00813C85" w:rsidRPr="009D4E64" w:rsidRDefault="00813C85" w:rsidP="000202C7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4"/>
                <w:szCs w:val="24"/>
              </w:rPr>
            </w:pPr>
            <w:r w:rsidRPr="009D4E64">
              <w:rPr>
                <w:rFonts w:asciiTheme="majorHAnsi" w:hAnsiTheme="majorHAnsi" w:cstheme="majorHAnsi"/>
                <w:sz w:val="24"/>
                <w:szCs w:val="24"/>
              </w:rPr>
              <w:t>• L</w:t>
            </w:r>
            <w:r w:rsidR="008E2C99">
              <w:rPr>
                <w:rFonts w:asciiTheme="majorHAnsi" w:hAnsiTheme="majorHAnsi" w:cstheme="majorHAnsi"/>
                <w:sz w:val="24"/>
                <w:szCs w:val="24"/>
              </w:rPr>
              <w:t>’élève a pris toutes les mesures pour supprimer tout risque.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14:paraId="0E9D378D" w14:textId="77777777" w:rsidR="00813C85" w:rsidRPr="007A7FC1" w:rsidRDefault="00813C85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4068CB0E" w14:textId="77777777" w:rsidR="00813C85" w:rsidRPr="007A7FC1" w:rsidRDefault="00813C85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0F429FB8" w14:textId="77777777" w:rsidR="00813C85" w:rsidRPr="007A7FC1" w:rsidRDefault="00813C85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09F62233" w14:textId="77777777" w:rsidR="00813C85" w:rsidRPr="007A7FC1" w:rsidRDefault="00813C85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428AB586" w14:textId="77777777" w:rsidR="00813C85" w:rsidRPr="007A7FC1" w:rsidRDefault="00813C85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5E62BBF5" w14:textId="77777777" w:rsidR="00813C85" w:rsidRPr="007A7FC1" w:rsidRDefault="00813C85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8E2C99" w14:paraId="7605A6BB" w14:textId="77777777" w:rsidTr="000202C7">
        <w:tc>
          <w:tcPr>
            <w:tcW w:w="7061" w:type="dxa"/>
            <w:tcBorders>
              <w:bottom w:val="single" w:sz="4" w:space="0" w:color="auto"/>
            </w:tcBorders>
            <w:vAlign w:val="center"/>
          </w:tcPr>
          <w:p w14:paraId="1A947686" w14:textId="2C1B7B2A" w:rsidR="008E2C99" w:rsidRPr="009D4E64" w:rsidRDefault="008E2C99" w:rsidP="000202C7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4"/>
                <w:szCs w:val="24"/>
              </w:rPr>
            </w:pPr>
            <w:r w:rsidRPr="009D4E64">
              <w:rPr>
                <w:rFonts w:asciiTheme="majorHAnsi" w:hAnsiTheme="majorHAnsi" w:cstheme="majorHAnsi"/>
                <w:sz w:val="24"/>
                <w:szCs w:val="24"/>
              </w:rPr>
              <w:t>• L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’élève a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donné la bonne habilitation.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14:paraId="4C93C28E" w14:textId="77777777" w:rsidR="008E2C99" w:rsidRPr="007A7FC1" w:rsidRDefault="008E2C99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5B9B8D30" w14:textId="77777777" w:rsidR="008E2C99" w:rsidRPr="007A7FC1" w:rsidRDefault="008E2C99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79844ED7" w14:textId="77777777" w:rsidR="008E2C99" w:rsidRPr="007A7FC1" w:rsidRDefault="008E2C99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63D1773A" w14:textId="77777777" w:rsidR="008E2C99" w:rsidRPr="007A7FC1" w:rsidRDefault="008E2C99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75D7E647" w14:textId="77777777" w:rsidR="008E2C99" w:rsidRPr="007A7FC1" w:rsidRDefault="008E2C99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76AA1572" w14:textId="77777777" w:rsidR="008E2C99" w:rsidRPr="007A7FC1" w:rsidRDefault="008E2C99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8E2C99" w14:paraId="3AE7E362" w14:textId="77777777" w:rsidTr="000202C7">
        <w:tc>
          <w:tcPr>
            <w:tcW w:w="7061" w:type="dxa"/>
            <w:tcBorders>
              <w:bottom w:val="single" w:sz="4" w:space="0" w:color="auto"/>
            </w:tcBorders>
            <w:vAlign w:val="center"/>
          </w:tcPr>
          <w:p w14:paraId="7A017C02" w14:textId="73CB176B" w:rsidR="008E2C99" w:rsidRPr="009D4E64" w:rsidRDefault="008E2C99" w:rsidP="000202C7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4"/>
                <w:szCs w:val="24"/>
              </w:rPr>
            </w:pPr>
            <w:r w:rsidRPr="009D4E64">
              <w:rPr>
                <w:rFonts w:asciiTheme="majorHAnsi" w:hAnsiTheme="majorHAnsi" w:cstheme="majorHAnsi"/>
                <w:sz w:val="24"/>
                <w:szCs w:val="24"/>
              </w:rPr>
              <w:t>• L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’élève a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analysé le TGBT et connait les appareils installés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14:paraId="25FF5EB3" w14:textId="77777777" w:rsidR="008E2C99" w:rsidRPr="007A7FC1" w:rsidRDefault="008E2C99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50E0CA2D" w14:textId="77777777" w:rsidR="008E2C99" w:rsidRPr="007A7FC1" w:rsidRDefault="008E2C99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5AB8EF52" w14:textId="77777777" w:rsidR="008E2C99" w:rsidRPr="007A7FC1" w:rsidRDefault="008E2C99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03C207DE" w14:textId="77777777" w:rsidR="008E2C99" w:rsidRPr="007A7FC1" w:rsidRDefault="008E2C99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45B4726A" w14:textId="77777777" w:rsidR="008E2C99" w:rsidRPr="007A7FC1" w:rsidRDefault="008E2C99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36963123" w14:textId="77777777" w:rsidR="008E2C99" w:rsidRPr="007A7FC1" w:rsidRDefault="008E2C99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813C85" w14:paraId="515592DB" w14:textId="77777777" w:rsidTr="000202C7">
        <w:tc>
          <w:tcPr>
            <w:tcW w:w="97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C93726" w14:textId="77777777" w:rsidR="00813C85" w:rsidRPr="007A7FC1" w:rsidRDefault="00813C85" w:rsidP="000202C7">
            <w:pPr>
              <w:spacing w:before="100" w:beforeAutospacing="1" w:after="100" w:afterAutospacing="1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</w:tc>
      </w:tr>
      <w:tr w:rsidR="00813C85" w14:paraId="3B53819A" w14:textId="77777777" w:rsidTr="000202C7">
        <w:tc>
          <w:tcPr>
            <w:tcW w:w="9776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AEFC488" w14:textId="00469953" w:rsidR="00813C85" w:rsidRPr="009D4E64" w:rsidRDefault="00813C85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  <w:r w:rsidRPr="00FA6D52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>C</w:t>
            </w:r>
            <w:r w:rsidR="003D2C70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>2</w:t>
            </w:r>
            <w:r w:rsidRPr="00FA6D52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 xml:space="preserve"> : </w:t>
            </w:r>
            <w:r w:rsidR="003D2C70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 xml:space="preserve">Organiser </w:t>
            </w:r>
            <w:r w:rsidR="003D2C70">
              <w:rPr>
                <w:rFonts w:asciiTheme="majorHAnsi" w:eastAsia="Calibri" w:hAnsiTheme="majorHAnsi" w:cstheme="majorHAnsi"/>
                <w:sz w:val="24"/>
                <w:szCs w:val="24"/>
              </w:rPr>
              <w:t>l’opération dans son contexte</w:t>
            </w:r>
          </w:p>
        </w:tc>
      </w:tr>
      <w:tr w:rsidR="00813C85" w14:paraId="42358F41" w14:textId="77777777" w:rsidTr="000202C7">
        <w:tc>
          <w:tcPr>
            <w:tcW w:w="7061" w:type="dxa"/>
            <w:vAlign w:val="center"/>
          </w:tcPr>
          <w:p w14:paraId="0D9FD5E1" w14:textId="3AD8348D" w:rsidR="00813C85" w:rsidRPr="009D4E64" w:rsidRDefault="003D2C70" w:rsidP="000202C7">
            <w:pPr>
              <w:pStyle w:val="Defaul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L’élève respecte toutes les règles de sécurité</w:t>
            </w:r>
          </w:p>
        </w:tc>
        <w:tc>
          <w:tcPr>
            <w:tcW w:w="505" w:type="dxa"/>
          </w:tcPr>
          <w:p w14:paraId="47DCBF8D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34" w:type="dxa"/>
          </w:tcPr>
          <w:p w14:paraId="7AAD6181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68829788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74FC3E67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0BF2FB3E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039D3CE3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</w:tr>
      <w:tr w:rsidR="00813C85" w14:paraId="2C3342DF" w14:textId="77777777" w:rsidTr="000202C7">
        <w:tc>
          <w:tcPr>
            <w:tcW w:w="7061" w:type="dxa"/>
            <w:tcBorders>
              <w:bottom w:val="single" w:sz="4" w:space="0" w:color="auto"/>
            </w:tcBorders>
            <w:vAlign w:val="center"/>
          </w:tcPr>
          <w:p w14:paraId="1BC592B2" w14:textId="4DFD3301" w:rsidR="00813C85" w:rsidRPr="009D4E64" w:rsidRDefault="003D2C70" w:rsidP="000202C7">
            <w:pPr>
              <w:pStyle w:val="Default"/>
              <w:rPr>
                <w:rFonts w:asciiTheme="majorHAnsi" w:hAnsiTheme="majorHAnsi" w:cstheme="majorHAnsi"/>
                <w:bCs/>
                <w:iCs/>
              </w:rPr>
            </w:pPr>
            <w:r>
              <w:rPr>
                <w:rFonts w:asciiTheme="majorHAnsi" w:hAnsiTheme="majorHAnsi" w:cstheme="majorHAnsi"/>
                <w:bCs/>
                <w:iCs/>
              </w:rPr>
              <w:t>L’élève sait localiser les appareils dans le TGBT</w:t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14:paraId="05998797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14:paraId="6DF365EC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2D9A062C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08EB8E25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4FB8D1D8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00573259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</w:tr>
      <w:tr w:rsidR="00813C85" w14:paraId="1F023FD0" w14:textId="77777777" w:rsidTr="000202C7">
        <w:tc>
          <w:tcPr>
            <w:tcW w:w="97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9923E1" w14:textId="77777777" w:rsidR="00813C85" w:rsidRPr="007A7FC1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  <w:u w:val="single"/>
              </w:rPr>
            </w:pPr>
          </w:p>
        </w:tc>
      </w:tr>
      <w:tr w:rsidR="00813C85" w:rsidRPr="00530F90" w14:paraId="027267E0" w14:textId="77777777" w:rsidTr="000202C7">
        <w:tc>
          <w:tcPr>
            <w:tcW w:w="9776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456D692" w14:textId="2400CF18" w:rsidR="00813C85" w:rsidRPr="008E5285" w:rsidRDefault="003D2C70" w:rsidP="000202C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/>
                <w:sz w:val="27"/>
                <w:szCs w:val="27"/>
                <w:lang w:eastAsia="fr-FR"/>
              </w:rPr>
            </w:pPr>
            <w:r w:rsidRPr="00FA6D52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>C5 : Contrôler</w:t>
            </w:r>
            <w:r w:rsidRPr="00FA6D52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les grandeurs caractéristiques de l'installation</w:t>
            </w:r>
          </w:p>
        </w:tc>
      </w:tr>
      <w:tr w:rsidR="00813C85" w14:paraId="4231A6C4" w14:textId="77777777" w:rsidTr="000202C7">
        <w:tc>
          <w:tcPr>
            <w:tcW w:w="7061" w:type="dxa"/>
            <w:vAlign w:val="center"/>
          </w:tcPr>
          <w:p w14:paraId="7A079EC4" w14:textId="000A5568" w:rsidR="00813C85" w:rsidRPr="009D4E64" w:rsidRDefault="003D2C70" w:rsidP="000202C7">
            <w:pPr>
              <w:pStyle w:val="Defaul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L’élève a réalisé le contrôle des caractéristiques du matériel équipant le TGBT</w:t>
            </w:r>
          </w:p>
        </w:tc>
        <w:tc>
          <w:tcPr>
            <w:tcW w:w="505" w:type="dxa"/>
          </w:tcPr>
          <w:p w14:paraId="1162AD5C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34" w:type="dxa"/>
          </w:tcPr>
          <w:p w14:paraId="11A1590C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75E1E4CB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76132BDD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5886C1AF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44C12EEA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</w:tr>
      <w:tr w:rsidR="00813C85" w14:paraId="2613EF01" w14:textId="77777777" w:rsidTr="000202C7">
        <w:tc>
          <w:tcPr>
            <w:tcW w:w="7061" w:type="dxa"/>
            <w:tcBorders>
              <w:bottom w:val="single" w:sz="4" w:space="0" w:color="auto"/>
            </w:tcBorders>
            <w:vAlign w:val="center"/>
          </w:tcPr>
          <w:p w14:paraId="05D78C4A" w14:textId="51A8D6F9" w:rsidR="00813C85" w:rsidRPr="009D4E64" w:rsidRDefault="003D2C70" w:rsidP="000202C7">
            <w:pPr>
              <w:pStyle w:val="Default"/>
              <w:rPr>
                <w:rFonts w:asciiTheme="majorHAnsi" w:hAnsiTheme="majorHAnsi" w:cstheme="majorHAnsi"/>
                <w:bCs/>
                <w:iCs/>
              </w:rPr>
            </w:pPr>
            <w:r>
              <w:rPr>
                <w:rFonts w:asciiTheme="majorHAnsi" w:hAnsiTheme="majorHAnsi" w:cstheme="majorHAnsi"/>
                <w:bCs/>
                <w:iCs/>
              </w:rPr>
              <w:t>L’élève sait utiliser la centrale de mesure pour réaliser des mesures électrique</w:t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14:paraId="392DB99E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14:paraId="2A36A7DC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0DD26503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5B79DF82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6D8059A3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6FFBB321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</w:tr>
      <w:tr w:rsidR="00813C85" w14:paraId="45A60016" w14:textId="77777777" w:rsidTr="000202C7">
        <w:tc>
          <w:tcPr>
            <w:tcW w:w="97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C4B022" w14:textId="77777777" w:rsidR="00813C85" w:rsidRPr="007A7FC1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  <w:u w:val="single"/>
              </w:rPr>
            </w:pPr>
          </w:p>
        </w:tc>
      </w:tr>
      <w:tr w:rsidR="00813C85" w14:paraId="145F5CB9" w14:textId="77777777" w:rsidTr="000202C7">
        <w:tc>
          <w:tcPr>
            <w:tcW w:w="9776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5E2FE0" w14:textId="04980EC1" w:rsidR="00813C85" w:rsidRPr="00A12F3E" w:rsidRDefault="003D2C70" w:rsidP="000202C7">
            <w:pPr>
              <w:spacing w:before="100" w:beforeAutospacing="1" w:after="100" w:afterAutospacing="1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8E5285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fr-FR"/>
              </w:rPr>
              <w:t xml:space="preserve">C6 </w:t>
            </w:r>
            <w:r w:rsidRPr="008E528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fr-FR"/>
              </w:rPr>
              <w:t xml:space="preserve">: </w:t>
            </w:r>
            <w:r w:rsidRPr="008E5285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fr-FR"/>
              </w:rPr>
              <w:t>Régler</w:t>
            </w:r>
            <w:r w:rsidRPr="008E528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fr-FR"/>
              </w:rPr>
              <w:t xml:space="preserve">, </w:t>
            </w:r>
            <w:r w:rsidRPr="008E5285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fr-FR"/>
              </w:rPr>
              <w:t>paramétrer</w:t>
            </w:r>
            <w:r w:rsidRPr="008E528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fr-FR"/>
              </w:rPr>
              <w:t xml:space="preserve"> les matériels de l'installation</w:t>
            </w:r>
          </w:p>
        </w:tc>
      </w:tr>
      <w:tr w:rsidR="00813C85" w14:paraId="50814D62" w14:textId="77777777" w:rsidTr="000202C7">
        <w:tc>
          <w:tcPr>
            <w:tcW w:w="7061" w:type="dxa"/>
            <w:vAlign w:val="center"/>
          </w:tcPr>
          <w:p w14:paraId="2974EF76" w14:textId="08A4DE55" w:rsidR="00813C85" w:rsidRPr="009D4E64" w:rsidRDefault="003D2C70" w:rsidP="000202C7">
            <w:pPr>
              <w:pStyle w:val="Defaul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L’élève a relevé la sensibilité du relais différentiel </w:t>
            </w:r>
            <w:proofErr w:type="spellStart"/>
            <w:r>
              <w:rPr>
                <w:rFonts w:ascii="Calibri" w:hAnsi="Calibri"/>
              </w:rPr>
              <w:t>Vigirex</w:t>
            </w:r>
            <w:proofErr w:type="spellEnd"/>
          </w:p>
        </w:tc>
        <w:tc>
          <w:tcPr>
            <w:tcW w:w="505" w:type="dxa"/>
          </w:tcPr>
          <w:p w14:paraId="06135BEF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34" w:type="dxa"/>
          </w:tcPr>
          <w:p w14:paraId="2FBAA00A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259A6CA9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30475EBF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3D0A8693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57D9904A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</w:tr>
      <w:tr w:rsidR="00813C85" w14:paraId="1FD433C1" w14:textId="77777777" w:rsidTr="000202C7">
        <w:tc>
          <w:tcPr>
            <w:tcW w:w="97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75C35A" w14:textId="77777777" w:rsidR="00813C85" w:rsidRPr="007A7FC1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  <w:u w:val="single"/>
              </w:rPr>
            </w:pPr>
          </w:p>
        </w:tc>
      </w:tr>
      <w:tr w:rsidR="00813C85" w14:paraId="601B871B" w14:textId="77777777" w:rsidTr="000202C7">
        <w:tc>
          <w:tcPr>
            <w:tcW w:w="9776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AD247DC" w14:textId="47F93B8D" w:rsidR="00813C85" w:rsidRPr="00A12F3E" w:rsidRDefault="00813C85" w:rsidP="000202C7">
            <w:pPr>
              <w:spacing w:before="100" w:beforeAutospacing="1" w:after="100" w:afterAutospacing="1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FA6D5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C1</w:t>
            </w:r>
            <w:r w:rsidR="003D2C7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</w:t>
            </w:r>
            <w:r w:rsidRPr="00FA6D5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: Communiquer</w:t>
            </w:r>
            <w:r w:rsidRPr="00FA6D5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3D2C70">
              <w:rPr>
                <w:rFonts w:asciiTheme="majorHAnsi" w:hAnsiTheme="majorHAnsi" w:cstheme="majorHAnsi"/>
                <w:sz w:val="24"/>
                <w:szCs w:val="24"/>
              </w:rPr>
              <w:t>entre professionnels sur l’opération</w:t>
            </w:r>
          </w:p>
        </w:tc>
      </w:tr>
      <w:tr w:rsidR="00813C85" w14:paraId="2AC90283" w14:textId="77777777" w:rsidTr="000202C7">
        <w:tc>
          <w:tcPr>
            <w:tcW w:w="7061" w:type="dxa"/>
            <w:vAlign w:val="center"/>
          </w:tcPr>
          <w:p w14:paraId="1B1AFBE4" w14:textId="12F3DEE7" w:rsidR="00813C85" w:rsidRPr="009D4E64" w:rsidRDefault="003D2C70" w:rsidP="000202C7">
            <w:pPr>
              <w:pStyle w:val="Defaul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L’élève complète le dossier de préparation correctement</w:t>
            </w:r>
          </w:p>
        </w:tc>
        <w:tc>
          <w:tcPr>
            <w:tcW w:w="505" w:type="dxa"/>
          </w:tcPr>
          <w:p w14:paraId="753E0E93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34" w:type="dxa"/>
          </w:tcPr>
          <w:p w14:paraId="68C218CF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793E9D54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7226A170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4F0C44B1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24B40FA5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</w:tr>
      <w:tr w:rsidR="00813C85" w14:paraId="75EAD132" w14:textId="77777777" w:rsidTr="000202C7">
        <w:tc>
          <w:tcPr>
            <w:tcW w:w="97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94A781" w14:textId="77777777" w:rsidR="00813C85" w:rsidRDefault="00813C85" w:rsidP="000202C7">
            <w:pPr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</w:tr>
      <w:tr w:rsidR="00813C85" w14:paraId="03669C5A" w14:textId="77777777" w:rsidTr="000202C7"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EBE" w14:textId="77777777" w:rsidR="00813C85" w:rsidRDefault="00813C85" w:rsidP="000202C7">
            <w:pPr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  <w:r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  <w:t>Observation :</w:t>
            </w:r>
          </w:p>
          <w:p w14:paraId="5B076CB9" w14:textId="77777777" w:rsidR="00813C85" w:rsidRDefault="00813C85" w:rsidP="000202C7">
            <w:pPr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  <w:p w14:paraId="46E2DCE8" w14:textId="77777777" w:rsidR="00813C85" w:rsidRDefault="00813C85" w:rsidP="000202C7">
            <w:pPr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  <w:p w14:paraId="0841991C" w14:textId="77777777" w:rsidR="00813C85" w:rsidRDefault="00813C85" w:rsidP="000202C7">
            <w:pPr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  <w:p w14:paraId="579B7F11" w14:textId="77777777" w:rsidR="00813C85" w:rsidRPr="003858CF" w:rsidRDefault="00813C85" w:rsidP="000202C7">
            <w:pPr>
              <w:rPr>
                <w:rFonts w:asciiTheme="majorHAnsi" w:hAnsiTheme="majorHAnsi" w:cstheme="majorHAnsi"/>
                <w:bCs/>
                <w:iCs/>
                <w:sz w:val="40"/>
                <w:szCs w:val="40"/>
              </w:rPr>
            </w:pPr>
          </w:p>
        </w:tc>
      </w:tr>
    </w:tbl>
    <w:p w14:paraId="0E8BD3A0" w14:textId="25426430" w:rsidR="00813C85" w:rsidRDefault="00813C85" w:rsidP="003848D7"/>
    <w:p w14:paraId="7F0A4EB7" w14:textId="6CDA85CD" w:rsidR="00813C85" w:rsidRDefault="00813C85">
      <w:r>
        <w:br w:type="page"/>
      </w:r>
    </w:p>
    <w:p w14:paraId="783AE9CC" w14:textId="73E72636" w:rsidR="00952988" w:rsidRPr="00813C85" w:rsidRDefault="00952988" w:rsidP="003848D7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813C85">
        <w:rPr>
          <w:rFonts w:asciiTheme="majorHAnsi" w:hAnsiTheme="majorHAnsi" w:cstheme="majorHAnsi"/>
          <w:b/>
          <w:bCs/>
          <w:sz w:val="24"/>
          <w:szCs w:val="24"/>
          <w:u w:val="single"/>
        </w:rPr>
        <w:lastRenderedPageBreak/>
        <w:t>Description du contexte :</w:t>
      </w:r>
    </w:p>
    <w:p w14:paraId="05B1D7D0" w14:textId="2FC25F3E" w:rsidR="00952988" w:rsidRPr="00813C85" w:rsidRDefault="00952988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sz w:val="24"/>
          <w:szCs w:val="24"/>
        </w:rPr>
        <w:t xml:space="preserve">Vous </w:t>
      </w:r>
      <w:r w:rsidR="00813C85" w:rsidRPr="00813C85">
        <w:rPr>
          <w:rFonts w:asciiTheme="majorHAnsi" w:hAnsiTheme="majorHAnsi" w:cstheme="majorHAnsi"/>
          <w:sz w:val="24"/>
          <w:szCs w:val="24"/>
        </w:rPr>
        <w:t>êtes</w:t>
      </w:r>
      <w:r w:rsidRPr="00813C85">
        <w:rPr>
          <w:rFonts w:asciiTheme="majorHAnsi" w:hAnsiTheme="majorHAnsi" w:cstheme="majorHAnsi"/>
          <w:sz w:val="24"/>
          <w:szCs w:val="24"/>
        </w:rPr>
        <w:t xml:space="preserve"> embauché dans le service </w:t>
      </w:r>
      <w:r w:rsidR="00813C85" w:rsidRPr="00813C85">
        <w:rPr>
          <w:rFonts w:asciiTheme="majorHAnsi" w:hAnsiTheme="majorHAnsi" w:cstheme="majorHAnsi"/>
          <w:sz w:val="24"/>
          <w:szCs w:val="24"/>
        </w:rPr>
        <w:t>électrique</w:t>
      </w:r>
      <w:r w:rsidRPr="00813C85">
        <w:rPr>
          <w:rFonts w:asciiTheme="majorHAnsi" w:hAnsiTheme="majorHAnsi" w:cstheme="majorHAnsi"/>
          <w:sz w:val="24"/>
          <w:szCs w:val="24"/>
        </w:rPr>
        <w:t xml:space="preserve"> d’une entreprise </w:t>
      </w:r>
      <w:r w:rsidR="00813C85" w:rsidRPr="00813C85">
        <w:rPr>
          <w:rFonts w:asciiTheme="majorHAnsi" w:hAnsiTheme="majorHAnsi" w:cstheme="majorHAnsi"/>
          <w:sz w:val="24"/>
          <w:szCs w:val="24"/>
        </w:rPr>
        <w:t>industrielle. La</w:t>
      </w:r>
      <w:r w:rsidRPr="00813C85">
        <w:rPr>
          <w:rFonts w:asciiTheme="majorHAnsi" w:hAnsiTheme="majorHAnsi" w:cstheme="majorHAnsi"/>
          <w:sz w:val="24"/>
          <w:szCs w:val="24"/>
        </w:rPr>
        <w:t xml:space="preserve"> distribution et la gestion de </w:t>
      </w:r>
      <w:r w:rsidR="00813C85" w:rsidRPr="00813C85">
        <w:rPr>
          <w:rFonts w:asciiTheme="majorHAnsi" w:hAnsiTheme="majorHAnsi" w:cstheme="majorHAnsi"/>
          <w:sz w:val="24"/>
          <w:szCs w:val="24"/>
        </w:rPr>
        <w:t>l’énergie</w:t>
      </w:r>
      <w:r w:rsidRPr="00813C85">
        <w:rPr>
          <w:rFonts w:asciiTheme="majorHAnsi" w:hAnsiTheme="majorHAnsi" w:cstheme="majorHAnsi"/>
          <w:sz w:val="24"/>
          <w:szCs w:val="24"/>
        </w:rPr>
        <w:t xml:space="preserve"> </w:t>
      </w:r>
      <w:r w:rsidR="00813C85" w:rsidRPr="00813C85">
        <w:rPr>
          <w:rFonts w:asciiTheme="majorHAnsi" w:hAnsiTheme="majorHAnsi" w:cstheme="majorHAnsi"/>
          <w:sz w:val="24"/>
          <w:szCs w:val="24"/>
        </w:rPr>
        <w:t>électrique</w:t>
      </w:r>
      <w:r w:rsidRPr="00813C85">
        <w:rPr>
          <w:rFonts w:asciiTheme="majorHAnsi" w:hAnsiTheme="majorHAnsi" w:cstheme="majorHAnsi"/>
          <w:sz w:val="24"/>
          <w:szCs w:val="24"/>
        </w:rPr>
        <w:t xml:space="preserve"> est réalisée par le TGBT</w:t>
      </w:r>
    </w:p>
    <w:p w14:paraId="2BD83651" w14:textId="1777C36C" w:rsidR="00952988" w:rsidRPr="00813C85" w:rsidRDefault="00952988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sz w:val="24"/>
          <w:szCs w:val="24"/>
        </w:rPr>
        <w:t xml:space="preserve">Afin de prendre en main le matériel équipant le TGBT, votre responsable vous demande de vous rendre dans la zone </w:t>
      </w:r>
      <w:r w:rsidR="00813C85" w:rsidRPr="00813C85">
        <w:rPr>
          <w:rFonts w:asciiTheme="majorHAnsi" w:hAnsiTheme="majorHAnsi" w:cstheme="majorHAnsi"/>
          <w:sz w:val="24"/>
          <w:szCs w:val="24"/>
        </w:rPr>
        <w:t>où</w:t>
      </w:r>
      <w:r w:rsidRPr="00813C85">
        <w:rPr>
          <w:rFonts w:asciiTheme="majorHAnsi" w:hAnsiTheme="majorHAnsi" w:cstheme="majorHAnsi"/>
          <w:sz w:val="24"/>
          <w:szCs w:val="24"/>
        </w:rPr>
        <w:t xml:space="preserve"> il est installé.</w:t>
      </w:r>
    </w:p>
    <w:p w14:paraId="0956EA71" w14:textId="666CA739" w:rsidR="00952988" w:rsidRPr="00813C85" w:rsidRDefault="00952988" w:rsidP="003848D7">
      <w:pPr>
        <w:rPr>
          <w:rFonts w:asciiTheme="majorHAnsi" w:hAnsiTheme="majorHAnsi" w:cstheme="majorHAnsi"/>
          <w:sz w:val="24"/>
          <w:szCs w:val="24"/>
        </w:rPr>
      </w:pPr>
    </w:p>
    <w:p w14:paraId="71581C0E" w14:textId="06FA079C" w:rsidR="00952988" w:rsidRPr="00813C85" w:rsidRDefault="00952988" w:rsidP="003848D7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813C85">
        <w:rPr>
          <w:rFonts w:asciiTheme="majorHAnsi" w:hAnsiTheme="majorHAnsi" w:cstheme="majorHAnsi"/>
          <w:b/>
          <w:bCs/>
          <w:sz w:val="24"/>
          <w:szCs w:val="24"/>
          <w:u w:val="single"/>
        </w:rPr>
        <w:t>Problématique professionnelle :</w:t>
      </w:r>
    </w:p>
    <w:p w14:paraId="729268EC" w14:textId="1B2D772A" w:rsidR="00952988" w:rsidRPr="00813C85" w:rsidRDefault="00952988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sz w:val="24"/>
          <w:szCs w:val="24"/>
        </w:rPr>
        <w:t>Savoir localiser et identifier du matériel électrique.</w:t>
      </w:r>
    </w:p>
    <w:p w14:paraId="590DA5D9" w14:textId="0EB716FC" w:rsidR="00952988" w:rsidRPr="00813C85" w:rsidRDefault="00952988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sz w:val="24"/>
          <w:szCs w:val="24"/>
        </w:rPr>
        <w:t>Savoir énoncer la fonction de chacun des appareils.</w:t>
      </w:r>
    </w:p>
    <w:p w14:paraId="23122601" w14:textId="1C7E5F31" w:rsidR="00952988" w:rsidRPr="00813C85" w:rsidRDefault="00952988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sz w:val="24"/>
          <w:szCs w:val="24"/>
        </w:rPr>
        <w:t>Comment faire une mesure électrique avec la centrale de mesure ?</w:t>
      </w:r>
    </w:p>
    <w:p w14:paraId="239C042F" w14:textId="3359511F" w:rsidR="00952988" w:rsidRPr="00813C85" w:rsidRDefault="00952988" w:rsidP="003848D7">
      <w:pPr>
        <w:rPr>
          <w:rFonts w:asciiTheme="majorHAnsi" w:hAnsiTheme="majorHAnsi" w:cstheme="majorHAnsi"/>
          <w:sz w:val="24"/>
          <w:szCs w:val="24"/>
        </w:rPr>
      </w:pPr>
    </w:p>
    <w:p w14:paraId="0489E822" w14:textId="65E297C2" w:rsidR="00952988" w:rsidRPr="00813C85" w:rsidRDefault="00952988" w:rsidP="003848D7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813C85">
        <w:rPr>
          <w:rFonts w:asciiTheme="majorHAnsi" w:hAnsiTheme="majorHAnsi" w:cstheme="majorHAnsi"/>
          <w:b/>
          <w:bCs/>
          <w:sz w:val="24"/>
          <w:szCs w:val="24"/>
          <w:u w:val="single"/>
        </w:rPr>
        <w:t>Ressources, matériel et/ou logiciel utilisés :</w:t>
      </w:r>
    </w:p>
    <w:p w14:paraId="40E4ECB4" w14:textId="52CDBCAD" w:rsidR="00952988" w:rsidRPr="00813C85" w:rsidRDefault="00952988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sz w:val="24"/>
          <w:szCs w:val="24"/>
        </w:rPr>
        <w:t>Documentation technique du TGBT</w:t>
      </w:r>
    </w:p>
    <w:p w14:paraId="39CC257F" w14:textId="78CFDAC7" w:rsidR="00952988" w:rsidRPr="00813C85" w:rsidRDefault="00952988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sz w:val="24"/>
          <w:szCs w:val="24"/>
        </w:rPr>
        <w:t>Connaissances sur le TGBT et l’étude d’un dossier</w:t>
      </w:r>
    </w:p>
    <w:p w14:paraId="72CBD375" w14:textId="59090984" w:rsidR="00952988" w:rsidRPr="00813C85" w:rsidRDefault="00952988" w:rsidP="003848D7">
      <w:pPr>
        <w:rPr>
          <w:rFonts w:asciiTheme="majorHAnsi" w:hAnsiTheme="majorHAnsi" w:cstheme="majorHAnsi"/>
          <w:sz w:val="24"/>
          <w:szCs w:val="24"/>
        </w:rPr>
      </w:pPr>
    </w:p>
    <w:p w14:paraId="4ABEE54B" w14:textId="2FCEB736" w:rsidR="00952988" w:rsidRPr="00813C85" w:rsidRDefault="00952988" w:rsidP="003848D7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813C85">
        <w:rPr>
          <w:rFonts w:asciiTheme="majorHAnsi" w:hAnsiTheme="majorHAnsi" w:cstheme="majorHAnsi"/>
          <w:b/>
          <w:bCs/>
          <w:sz w:val="24"/>
          <w:szCs w:val="24"/>
        </w:rPr>
        <w:t>On vous demande de :</w:t>
      </w:r>
    </w:p>
    <w:p w14:paraId="05968834" w14:textId="76D57E46" w:rsidR="00952988" w:rsidRPr="00813C85" w:rsidRDefault="00952988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b/>
          <w:bCs/>
          <w:sz w:val="24"/>
          <w:szCs w:val="24"/>
        </w:rPr>
        <w:t>Compléter</w:t>
      </w:r>
      <w:r w:rsidRPr="00813C85">
        <w:rPr>
          <w:rFonts w:asciiTheme="majorHAnsi" w:hAnsiTheme="majorHAnsi" w:cstheme="majorHAnsi"/>
          <w:sz w:val="24"/>
          <w:szCs w:val="24"/>
        </w:rPr>
        <w:t xml:space="preserve"> les pages suivantes du document de travail.</w:t>
      </w:r>
    </w:p>
    <w:p w14:paraId="060FFB67" w14:textId="2BDE8F7D" w:rsidR="00952988" w:rsidRPr="00813C85" w:rsidRDefault="00952988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b/>
          <w:bCs/>
          <w:sz w:val="24"/>
          <w:szCs w:val="24"/>
        </w:rPr>
        <w:t>Identifier</w:t>
      </w:r>
      <w:r w:rsidRPr="00813C85">
        <w:rPr>
          <w:rFonts w:asciiTheme="majorHAnsi" w:hAnsiTheme="majorHAnsi" w:cstheme="majorHAnsi"/>
          <w:sz w:val="24"/>
          <w:szCs w:val="24"/>
        </w:rPr>
        <w:t xml:space="preserve"> les caractéristiques ou les références des appareils composant le TGBT.</w:t>
      </w:r>
    </w:p>
    <w:p w14:paraId="2D0ABE11" w14:textId="2BFBB35C" w:rsidR="00952988" w:rsidRPr="00813C85" w:rsidRDefault="00952988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b/>
          <w:bCs/>
          <w:sz w:val="24"/>
          <w:szCs w:val="24"/>
        </w:rPr>
        <w:t>Localiser</w:t>
      </w:r>
      <w:r w:rsidRPr="00813C85">
        <w:rPr>
          <w:rFonts w:asciiTheme="majorHAnsi" w:hAnsiTheme="majorHAnsi" w:cstheme="majorHAnsi"/>
          <w:sz w:val="24"/>
          <w:szCs w:val="24"/>
        </w:rPr>
        <w:t xml:space="preserve"> physiquement les appareils dans l’armoire.</w:t>
      </w:r>
    </w:p>
    <w:p w14:paraId="721C9FC5" w14:textId="5CEA5640" w:rsidR="00952988" w:rsidRPr="00813C85" w:rsidRDefault="00952988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b/>
          <w:bCs/>
          <w:sz w:val="24"/>
          <w:szCs w:val="24"/>
        </w:rPr>
        <w:t>Enoncer</w:t>
      </w:r>
      <w:r w:rsidRPr="00813C85">
        <w:rPr>
          <w:rFonts w:asciiTheme="majorHAnsi" w:hAnsiTheme="majorHAnsi" w:cstheme="majorHAnsi"/>
          <w:sz w:val="24"/>
          <w:szCs w:val="24"/>
        </w:rPr>
        <w:t xml:space="preserve"> la fonction ou le rôle d’une partie des appareils équipant le TGBT.</w:t>
      </w:r>
    </w:p>
    <w:p w14:paraId="2A4F674C" w14:textId="433A9B7C" w:rsidR="00952988" w:rsidRPr="00813C85" w:rsidRDefault="00952988" w:rsidP="003848D7">
      <w:pPr>
        <w:rPr>
          <w:rFonts w:asciiTheme="majorHAnsi" w:hAnsiTheme="majorHAnsi" w:cstheme="majorHAnsi"/>
          <w:sz w:val="24"/>
          <w:szCs w:val="24"/>
        </w:rPr>
      </w:pPr>
    </w:p>
    <w:p w14:paraId="3A6BCBD3" w14:textId="52980D08" w:rsidR="00952988" w:rsidRPr="00813C85" w:rsidRDefault="00952988" w:rsidP="003848D7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813C85">
        <w:rPr>
          <w:rFonts w:asciiTheme="majorHAnsi" w:hAnsiTheme="majorHAnsi" w:cstheme="majorHAnsi"/>
          <w:b/>
          <w:bCs/>
          <w:sz w:val="24"/>
          <w:szCs w:val="24"/>
        </w:rPr>
        <w:t>Conseils :</w:t>
      </w:r>
    </w:p>
    <w:p w14:paraId="2E38D584" w14:textId="09C17204" w:rsidR="00952988" w:rsidRPr="00813C85" w:rsidRDefault="00952988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sz w:val="24"/>
          <w:szCs w:val="24"/>
        </w:rPr>
        <w:t>Prendre connaissance de tout le sujet avant de répondre aux questions</w:t>
      </w:r>
    </w:p>
    <w:p w14:paraId="5D3FAE50" w14:textId="20CFE50C" w:rsidR="00952988" w:rsidRPr="00813C85" w:rsidRDefault="00952988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sz w:val="24"/>
          <w:szCs w:val="24"/>
        </w:rPr>
        <w:t>Rester professionnel et assidu tout au long de la séance</w:t>
      </w:r>
    </w:p>
    <w:p w14:paraId="6292CCEE" w14:textId="53B6EB9B" w:rsidR="00952988" w:rsidRPr="00813C85" w:rsidRDefault="00952988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sz w:val="24"/>
          <w:szCs w:val="24"/>
        </w:rPr>
        <w:t>Utiliser tout sa</w:t>
      </w:r>
      <w:r w:rsidR="00F2271D" w:rsidRPr="00813C85">
        <w:rPr>
          <w:rFonts w:asciiTheme="majorHAnsi" w:hAnsiTheme="majorHAnsi" w:cstheme="majorHAnsi"/>
          <w:sz w:val="24"/>
          <w:szCs w:val="24"/>
        </w:rPr>
        <w:t>voir acquis pour réaliser l’opération</w:t>
      </w:r>
    </w:p>
    <w:p w14:paraId="2B797A31" w14:textId="43F9B357" w:rsidR="00F2271D" w:rsidRPr="00813C85" w:rsidRDefault="00F2271D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sz w:val="24"/>
          <w:szCs w:val="24"/>
        </w:rPr>
        <w:t>Être curieux et chercher les informations parmi les ressources à votre disposition pour trouver les réponses aux questions.</w:t>
      </w:r>
    </w:p>
    <w:p w14:paraId="26AF25F2" w14:textId="6442CBFA" w:rsidR="0022762D" w:rsidRDefault="0022762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p w14:paraId="7A232AC4" w14:textId="75D0449D" w:rsidR="00952988" w:rsidRPr="00813C85" w:rsidRDefault="00F2271D" w:rsidP="003848D7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813C85">
        <w:rPr>
          <w:rFonts w:asciiTheme="majorHAnsi" w:hAnsiTheme="majorHAnsi" w:cstheme="majorHAnsi"/>
          <w:b/>
          <w:bCs/>
          <w:sz w:val="24"/>
          <w:szCs w:val="24"/>
        </w:rPr>
        <w:lastRenderedPageBreak/>
        <w:t>Consignes de sécurité :</w:t>
      </w:r>
    </w:p>
    <w:p w14:paraId="51E52907" w14:textId="046B13FD" w:rsidR="00F2271D" w:rsidRPr="00813C85" w:rsidRDefault="00F2271D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sz w:val="24"/>
          <w:szCs w:val="24"/>
        </w:rPr>
        <w:t xml:space="preserve">Si lors de votre activité vous devez </w:t>
      </w:r>
      <w:r w:rsidRPr="00813C85">
        <w:rPr>
          <w:rFonts w:asciiTheme="majorHAnsi" w:hAnsiTheme="majorHAnsi" w:cstheme="majorHAnsi"/>
          <w:b/>
          <w:bCs/>
          <w:sz w:val="24"/>
          <w:szCs w:val="24"/>
        </w:rPr>
        <w:t>enlever</w:t>
      </w:r>
      <w:r w:rsidRPr="00813C85">
        <w:rPr>
          <w:rFonts w:asciiTheme="majorHAnsi" w:hAnsiTheme="majorHAnsi" w:cstheme="majorHAnsi"/>
          <w:sz w:val="24"/>
          <w:szCs w:val="24"/>
        </w:rPr>
        <w:t xml:space="preserve"> un plastron du TGBT à quel(s) risque(s) pourriez-vous être soumis ?</w:t>
      </w:r>
    </w:p>
    <w:p w14:paraId="27E49FDB" w14:textId="7D2246A2" w:rsidR="00F2271D" w:rsidRPr="00813C85" w:rsidRDefault="00813C85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b/>
          <w:bCs/>
          <w:sz w:val="24"/>
          <w:szCs w:val="24"/>
        </w:rPr>
        <w:t>Listez</w:t>
      </w:r>
      <w:r w:rsidRPr="00813C85">
        <w:rPr>
          <w:rFonts w:asciiTheme="majorHAnsi" w:hAnsiTheme="majorHAnsi" w:cstheme="majorHAnsi"/>
          <w:sz w:val="24"/>
          <w:szCs w:val="24"/>
        </w:rPr>
        <w:t xml:space="preserve"> les </w:t>
      </w:r>
      <w:r w:rsidR="00F2271D" w:rsidRPr="00813C85">
        <w:rPr>
          <w:rFonts w:asciiTheme="majorHAnsi" w:hAnsiTheme="majorHAnsi" w:cstheme="majorHAnsi"/>
          <w:sz w:val="24"/>
          <w:szCs w:val="24"/>
        </w:rPr>
        <w:t>précaution</w:t>
      </w:r>
      <w:r w:rsidRPr="00813C85">
        <w:rPr>
          <w:rFonts w:asciiTheme="majorHAnsi" w:hAnsiTheme="majorHAnsi" w:cstheme="majorHAnsi"/>
          <w:sz w:val="24"/>
          <w:szCs w:val="24"/>
        </w:rPr>
        <w:t>s</w:t>
      </w:r>
      <w:r w:rsidR="00F2271D" w:rsidRPr="00813C85">
        <w:rPr>
          <w:rFonts w:asciiTheme="majorHAnsi" w:hAnsiTheme="majorHAnsi" w:cstheme="majorHAnsi"/>
          <w:sz w:val="24"/>
          <w:szCs w:val="24"/>
        </w:rPr>
        <w:t xml:space="preserve"> devez-vous prendre avant d’intervenir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5"/>
        <w:gridCol w:w="5665"/>
      </w:tblGrid>
      <w:tr w:rsidR="00F2271D" w:rsidRPr="00813C85" w14:paraId="7CDBC5E2" w14:textId="77777777" w:rsidTr="00F2271D">
        <w:tc>
          <w:tcPr>
            <w:tcW w:w="5665" w:type="dxa"/>
          </w:tcPr>
          <w:p w14:paraId="149C74AF" w14:textId="58A17C32" w:rsidR="00F2271D" w:rsidRPr="00813C85" w:rsidRDefault="00F2271D" w:rsidP="003848D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813C85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Quels risques ?</w:t>
            </w:r>
          </w:p>
        </w:tc>
        <w:tc>
          <w:tcPr>
            <w:tcW w:w="5665" w:type="dxa"/>
          </w:tcPr>
          <w:p w14:paraId="675AFBC8" w14:textId="77777777" w:rsidR="00F2271D" w:rsidRPr="00813C85" w:rsidRDefault="00F2271D" w:rsidP="003848D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813C85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Quelles précautions ?</w:t>
            </w:r>
          </w:p>
          <w:p w14:paraId="6CEB678C" w14:textId="77777777" w:rsidR="00F2271D" w:rsidRPr="00813C85" w:rsidRDefault="00F2271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51FC9D6" w14:textId="77777777" w:rsidR="00F2271D" w:rsidRPr="00813C85" w:rsidRDefault="00F2271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A376FB9" w14:textId="77777777" w:rsidR="00813C85" w:rsidRPr="00813C85" w:rsidRDefault="00813C85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1C0EFEA" w14:textId="77777777" w:rsidR="00813C85" w:rsidRPr="00813C85" w:rsidRDefault="00813C85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13517B8" w14:textId="1BC5E3CD" w:rsidR="00813C85" w:rsidRPr="00813C85" w:rsidRDefault="00813C85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23D311A" w14:textId="77777777" w:rsidR="00952988" w:rsidRDefault="00952988" w:rsidP="003848D7"/>
    <w:tbl>
      <w:tblPr>
        <w:tblStyle w:val="Grilledutableau"/>
        <w:tblpPr w:leftFromText="141" w:rightFromText="141" w:vertAnchor="text" w:horzAnchor="page" w:tblpX="5731" w:tblpY="-275"/>
        <w:tblW w:w="0" w:type="auto"/>
        <w:tblLook w:val="04A0" w:firstRow="1" w:lastRow="0" w:firstColumn="1" w:lastColumn="0" w:noHBand="0" w:noVBand="1"/>
      </w:tblPr>
      <w:tblGrid>
        <w:gridCol w:w="3823"/>
      </w:tblGrid>
      <w:tr w:rsidR="00F2271D" w14:paraId="3E23008F" w14:textId="77777777" w:rsidTr="00813C85">
        <w:trPr>
          <w:trHeight w:val="826"/>
        </w:trPr>
        <w:tc>
          <w:tcPr>
            <w:tcW w:w="3823" w:type="dxa"/>
            <w:vAlign w:val="center"/>
          </w:tcPr>
          <w:p w14:paraId="4FA3132A" w14:textId="77777777" w:rsidR="00F2271D" w:rsidRDefault="00F2271D" w:rsidP="00813C85">
            <w:pPr>
              <w:jc w:val="center"/>
              <w:rPr>
                <w:bdr w:val="single" w:sz="4" w:space="0" w:color="auto"/>
              </w:rPr>
            </w:pPr>
          </w:p>
        </w:tc>
      </w:tr>
    </w:tbl>
    <w:p w14:paraId="085A8A97" w14:textId="794A7103" w:rsidR="00F2271D" w:rsidRPr="00813C85" w:rsidRDefault="00F2271D" w:rsidP="003848D7">
      <w:pPr>
        <w:rPr>
          <w:rFonts w:asciiTheme="majorHAnsi" w:hAnsiTheme="majorHAnsi" w:cstheme="majorHAnsi"/>
          <w:sz w:val="24"/>
          <w:szCs w:val="24"/>
          <w:bdr w:val="single" w:sz="4" w:space="0" w:color="auto"/>
        </w:rPr>
      </w:pPr>
      <w:r w:rsidRPr="00813C85">
        <w:rPr>
          <w:rFonts w:asciiTheme="majorHAnsi" w:hAnsiTheme="majorHAnsi" w:cstheme="majorHAnsi"/>
          <w:b/>
          <w:bCs/>
          <w:sz w:val="24"/>
          <w:szCs w:val="24"/>
        </w:rPr>
        <w:t>Précise</w:t>
      </w:r>
      <w:r w:rsidR="00813C85">
        <w:rPr>
          <w:rFonts w:asciiTheme="majorHAnsi" w:hAnsiTheme="majorHAnsi" w:cstheme="majorHAnsi"/>
          <w:b/>
          <w:bCs/>
          <w:sz w:val="24"/>
          <w:szCs w:val="24"/>
        </w:rPr>
        <w:t>z</w:t>
      </w:r>
      <w:r w:rsidRPr="00813C85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813C85">
        <w:rPr>
          <w:rFonts w:asciiTheme="majorHAnsi" w:hAnsiTheme="majorHAnsi" w:cstheme="majorHAnsi"/>
          <w:sz w:val="24"/>
          <w:szCs w:val="24"/>
        </w:rPr>
        <w:t>le titre d’habilitation nécessaire :</w:t>
      </w:r>
      <w:r w:rsidRPr="00813C85">
        <w:rPr>
          <w:rFonts w:asciiTheme="majorHAnsi" w:hAnsiTheme="majorHAnsi" w:cstheme="majorHAnsi"/>
          <w:sz w:val="24"/>
          <w:szCs w:val="24"/>
        </w:rPr>
        <w:tab/>
      </w:r>
      <w:r w:rsidRPr="00813C85">
        <w:rPr>
          <w:rFonts w:asciiTheme="majorHAnsi" w:hAnsiTheme="majorHAnsi" w:cstheme="majorHAnsi"/>
          <w:sz w:val="24"/>
          <w:szCs w:val="24"/>
          <w:bdr w:val="single" w:sz="4" w:space="0" w:color="auto"/>
        </w:rPr>
        <w:t xml:space="preserve">           </w:t>
      </w:r>
    </w:p>
    <w:p w14:paraId="08C30A20" w14:textId="77777777" w:rsidR="00F2271D" w:rsidRPr="00813C85" w:rsidRDefault="00F2271D" w:rsidP="003848D7">
      <w:pPr>
        <w:rPr>
          <w:rFonts w:asciiTheme="majorHAnsi" w:hAnsiTheme="majorHAnsi" w:cstheme="majorHAnsi"/>
          <w:sz w:val="24"/>
          <w:szCs w:val="24"/>
        </w:rPr>
      </w:pPr>
    </w:p>
    <w:p w14:paraId="5DD93EFB" w14:textId="368769EE" w:rsidR="00F2271D" w:rsidRPr="00813C85" w:rsidRDefault="00F2271D" w:rsidP="003848D7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813C85">
        <w:rPr>
          <w:rFonts w:asciiTheme="majorHAnsi" w:hAnsiTheme="majorHAnsi" w:cstheme="majorHAnsi"/>
          <w:b/>
          <w:bCs/>
          <w:sz w:val="24"/>
          <w:szCs w:val="24"/>
        </w:rPr>
        <w:t>IDENTIFICATION DU TGBT</w:t>
      </w:r>
    </w:p>
    <w:p w14:paraId="03F792C0" w14:textId="6AF5B122" w:rsidR="00F2271D" w:rsidRPr="00813C85" w:rsidRDefault="00F2271D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b/>
          <w:bCs/>
          <w:sz w:val="24"/>
          <w:szCs w:val="24"/>
        </w:rPr>
        <w:t>Repére</w:t>
      </w:r>
      <w:r w:rsidR="00813C85">
        <w:rPr>
          <w:rFonts w:asciiTheme="majorHAnsi" w:hAnsiTheme="majorHAnsi" w:cstheme="majorHAnsi"/>
          <w:b/>
          <w:bCs/>
          <w:sz w:val="24"/>
          <w:szCs w:val="24"/>
        </w:rPr>
        <w:t>z</w:t>
      </w:r>
      <w:r w:rsidRPr="00813C85">
        <w:rPr>
          <w:rFonts w:asciiTheme="majorHAnsi" w:hAnsiTheme="majorHAnsi" w:cstheme="majorHAnsi"/>
          <w:sz w:val="24"/>
          <w:szCs w:val="24"/>
        </w:rPr>
        <w:t xml:space="preserve"> géographiquement le </w:t>
      </w:r>
      <w:r w:rsidRPr="00813C85">
        <w:rPr>
          <w:rFonts w:asciiTheme="majorHAnsi" w:hAnsiTheme="majorHAnsi" w:cstheme="majorHAnsi"/>
          <w:b/>
          <w:bCs/>
          <w:sz w:val="24"/>
          <w:szCs w:val="24"/>
        </w:rPr>
        <w:t xml:space="preserve">TGBT </w:t>
      </w:r>
      <w:r w:rsidRPr="00813C85">
        <w:rPr>
          <w:rFonts w:asciiTheme="majorHAnsi" w:hAnsiTheme="majorHAnsi" w:cstheme="majorHAnsi"/>
          <w:sz w:val="24"/>
          <w:szCs w:val="24"/>
        </w:rPr>
        <w:t>sur le plan architectural ci-dessous par un carré vert.</w:t>
      </w:r>
    </w:p>
    <w:p w14:paraId="65BA282A" w14:textId="31A3C560" w:rsidR="00F2271D" w:rsidRPr="00813C85" w:rsidRDefault="00F2271D" w:rsidP="003848D7">
      <w:pPr>
        <w:rPr>
          <w:rFonts w:asciiTheme="majorHAnsi" w:hAnsiTheme="majorHAnsi" w:cstheme="majorHAnsi"/>
          <w:sz w:val="24"/>
          <w:szCs w:val="24"/>
        </w:rPr>
      </w:pPr>
    </w:p>
    <w:p w14:paraId="72D7BFD9" w14:textId="59E7EF14" w:rsidR="00F2271D" w:rsidRPr="00813C85" w:rsidRDefault="00F2271D" w:rsidP="003848D7">
      <w:pPr>
        <w:rPr>
          <w:rFonts w:asciiTheme="majorHAnsi" w:hAnsiTheme="majorHAnsi" w:cstheme="majorHAnsi"/>
          <w:sz w:val="24"/>
          <w:szCs w:val="24"/>
        </w:rPr>
      </w:pPr>
    </w:p>
    <w:p w14:paraId="31CBA6DC" w14:textId="6CCD2288" w:rsidR="00F2271D" w:rsidRPr="00813C85" w:rsidRDefault="00F2271D" w:rsidP="003848D7">
      <w:pPr>
        <w:rPr>
          <w:rFonts w:asciiTheme="majorHAnsi" w:hAnsiTheme="majorHAnsi" w:cstheme="majorHAnsi"/>
          <w:sz w:val="24"/>
          <w:szCs w:val="24"/>
        </w:rPr>
      </w:pPr>
    </w:p>
    <w:p w14:paraId="14B2A8BB" w14:textId="24FFC203" w:rsidR="00F2271D" w:rsidRPr="00813C85" w:rsidRDefault="00F2271D" w:rsidP="003848D7">
      <w:pPr>
        <w:rPr>
          <w:rFonts w:asciiTheme="majorHAnsi" w:hAnsiTheme="majorHAnsi" w:cstheme="majorHAnsi"/>
          <w:sz w:val="24"/>
          <w:szCs w:val="24"/>
        </w:rPr>
      </w:pPr>
    </w:p>
    <w:p w14:paraId="02C2A9C9" w14:textId="364EC9AC" w:rsidR="00F2271D" w:rsidRPr="00813C85" w:rsidRDefault="00E65D7A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b/>
          <w:bCs/>
          <w:sz w:val="24"/>
          <w:szCs w:val="24"/>
        </w:rPr>
        <w:t>Releve</w:t>
      </w:r>
      <w:r w:rsidR="00813C85" w:rsidRPr="00813C85">
        <w:rPr>
          <w:rFonts w:asciiTheme="majorHAnsi" w:hAnsiTheme="majorHAnsi" w:cstheme="majorHAnsi"/>
          <w:b/>
          <w:bCs/>
          <w:sz w:val="24"/>
          <w:szCs w:val="24"/>
        </w:rPr>
        <w:t>z</w:t>
      </w:r>
      <w:r w:rsidRPr="00813C85">
        <w:rPr>
          <w:rFonts w:asciiTheme="majorHAnsi" w:hAnsiTheme="majorHAnsi" w:cstheme="majorHAnsi"/>
          <w:sz w:val="24"/>
          <w:szCs w:val="24"/>
        </w:rPr>
        <w:t xml:space="preserve"> la référence du câble.</w:t>
      </w:r>
    </w:p>
    <w:tbl>
      <w:tblPr>
        <w:tblStyle w:val="Grilledutableau"/>
        <w:tblW w:w="0" w:type="auto"/>
        <w:tblInd w:w="2972" w:type="dxa"/>
        <w:tblLook w:val="04A0" w:firstRow="1" w:lastRow="0" w:firstColumn="1" w:lastColumn="0" w:noHBand="0" w:noVBand="1"/>
      </w:tblPr>
      <w:tblGrid>
        <w:gridCol w:w="4678"/>
      </w:tblGrid>
      <w:tr w:rsidR="00E65D7A" w:rsidRPr="00813C85" w14:paraId="25A6EFAC" w14:textId="77777777" w:rsidTr="00813C85">
        <w:trPr>
          <w:trHeight w:val="764"/>
        </w:trPr>
        <w:tc>
          <w:tcPr>
            <w:tcW w:w="4678" w:type="dxa"/>
            <w:vAlign w:val="center"/>
          </w:tcPr>
          <w:p w14:paraId="389E22B9" w14:textId="77777777" w:rsidR="00E65D7A" w:rsidRPr="00813C85" w:rsidRDefault="00E65D7A" w:rsidP="00813C8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E9D1BE7" w14:textId="0C44348E" w:rsidR="00E65D7A" w:rsidRPr="00813C85" w:rsidRDefault="00E65D7A" w:rsidP="003848D7">
      <w:pPr>
        <w:rPr>
          <w:rFonts w:asciiTheme="majorHAnsi" w:hAnsiTheme="majorHAnsi" w:cstheme="majorHAnsi"/>
          <w:sz w:val="24"/>
          <w:szCs w:val="24"/>
        </w:rPr>
      </w:pPr>
    </w:p>
    <w:p w14:paraId="2FA0D193" w14:textId="6CA41D7B" w:rsidR="00E65D7A" w:rsidRPr="00813C85" w:rsidRDefault="00E65D7A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sz w:val="24"/>
          <w:szCs w:val="24"/>
        </w:rPr>
        <w:t xml:space="preserve">A l’aide d’une documentation CENELEC, </w:t>
      </w:r>
      <w:r w:rsidRPr="0022762D">
        <w:rPr>
          <w:rFonts w:asciiTheme="majorHAnsi" w:hAnsiTheme="majorHAnsi" w:cstheme="majorHAnsi"/>
          <w:b/>
          <w:bCs/>
          <w:sz w:val="24"/>
          <w:szCs w:val="24"/>
        </w:rPr>
        <w:t>précise</w:t>
      </w:r>
      <w:r w:rsidR="0022762D" w:rsidRPr="0022762D">
        <w:rPr>
          <w:rFonts w:asciiTheme="majorHAnsi" w:hAnsiTheme="majorHAnsi" w:cstheme="majorHAnsi"/>
          <w:b/>
          <w:bCs/>
          <w:sz w:val="24"/>
          <w:szCs w:val="24"/>
        </w:rPr>
        <w:t>z</w:t>
      </w:r>
      <w:r w:rsidRPr="00813C85">
        <w:rPr>
          <w:rFonts w:asciiTheme="majorHAnsi" w:hAnsiTheme="majorHAnsi" w:cstheme="majorHAnsi"/>
          <w:sz w:val="24"/>
          <w:szCs w:val="24"/>
        </w:rPr>
        <w:t xml:space="preserve"> la signification de l’ensemble des </w:t>
      </w:r>
      <w:r w:rsidRPr="00813C85">
        <w:rPr>
          <w:rFonts w:asciiTheme="majorHAnsi" w:hAnsiTheme="majorHAnsi" w:cstheme="majorHAnsi"/>
          <w:b/>
          <w:bCs/>
          <w:sz w:val="24"/>
          <w:szCs w:val="24"/>
        </w:rPr>
        <w:t>lettres</w:t>
      </w:r>
      <w:r w:rsidRPr="00813C85">
        <w:rPr>
          <w:rFonts w:asciiTheme="majorHAnsi" w:hAnsiTheme="majorHAnsi" w:cstheme="majorHAnsi"/>
          <w:sz w:val="24"/>
          <w:szCs w:val="24"/>
        </w:rPr>
        <w:t xml:space="preserve"> et </w:t>
      </w:r>
      <w:r w:rsidRPr="00813C85">
        <w:rPr>
          <w:rFonts w:asciiTheme="majorHAnsi" w:hAnsiTheme="majorHAnsi" w:cstheme="majorHAnsi"/>
          <w:b/>
          <w:bCs/>
          <w:sz w:val="24"/>
          <w:szCs w:val="24"/>
        </w:rPr>
        <w:t>chiffres</w:t>
      </w:r>
      <w:r w:rsidRPr="00813C85">
        <w:rPr>
          <w:rFonts w:asciiTheme="majorHAnsi" w:hAnsiTheme="majorHAnsi" w:cstheme="majorHAnsi"/>
          <w:sz w:val="24"/>
          <w:szCs w:val="24"/>
        </w:rPr>
        <w:t xml:space="preserve"> correspondant à la référence du câble.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9350"/>
      </w:tblGrid>
      <w:tr w:rsidR="00E65D7A" w:rsidRPr="00813C85" w14:paraId="1E049AB1" w14:textId="77777777" w:rsidTr="00E65D7A">
        <w:tc>
          <w:tcPr>
            <w:tcW w:w="1980" w:type="dxa"/>
          </w:tcPr>
          <w:p w14:paraId="3D661FB4" w14:textId="79E0E3B7" w:rsidR="00E65D7A" w:rsidRPr="00813C85" w:rsidRDefault="00E65D7A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3C85">
              <w:rPr>
                <w:rFonts w:asciiTheme="majorHAnsi" w:hAnsiTheme="majorHAnsi" w:cstheme="majorHAnsi"/>
                <w:sz w:val="24"/>
                <w:szCs w:val="24"/>
              </w:rPr>
              <w:t>Lettre ou chiffre</w:t>
            </w:r>
          </w:p>
        </w:tc>
        <w:tc>
          <w:tcPr>
            <w:tcW w:w="9350" w:type="dxa"/>
          </w:tcPr>
          <w:p w14:paraId="11DB1D6D" w14:textId="77777777" w:rsidR="00E65D7A" w:rsidRPr="00813C85" w:rsidRDefault="00E65D7A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65D7A" w:rsidRPr="00813C85" w14:paraId="4353F54A" w14:textId="77777777" w:rsidTr="00E65D7A">
        <w:tc>
          <w:tcPr>
            <w:tcW w:w="1980" w:type="dxa"/>
          </w:tcPr>
          <w:p w14:paraId="31AF45B4" w14:textId="77777777" w:rsidR="00E65D7A" w:rsidRPr="00813C85" w:rsidRDefault="00E65D7A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350" w:type="dxa"/>
          </w:tcPr>
          <w:p w14:paraId="2C11D638" w14:textId="77777777" w:rsidR="00E65D7A" w:rsidRPr="00813C85" w:rsidRDefault="00E65D7A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65D7A" w:rsidRPr="00813C85" w14:paraId="23260DDE" w14:textId="77777777" w:rsidTr="00E65D7A">
        <w:tc>
          <w:tcPr>
            <w:tcW w:w="1980" w:type="dxa"/>
          </w:tcPr>
          <w:p w14:paraId="06F5F4A6" w14:textId="77777777" w:rsidR="00E65D7A" w:rsidRPr="00813C85" w:rsidRDefault="00E65D7A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350" w:type="dxa"/>
          </w:tcPr>
          <w:p w14:paraId="24B732D6" w14:textId="77777777" w:rsidR="00E65D7A" w:rsidRPr="00813C85" w:rsidRDefault="00E65D7A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6F99E2E" w14:textId="77777777" w:rsidR="00E65D7A" w:rsidRPr="00813C85" w:rsidRDefault="00E65D7A" w:rsidP="003848D7">
      <w:pPr>
        <w:rPr>
          <w:rFonts w:asciiTheme="majorHAnsi" w:hAnsiTheme="majorHAnsi" w:cstheme="majorHAnsi"/>
          <w:sz w:val="24"/>
          <w:szCs w:val="24"/>
        </w:rPr>
      </w:pPr>
    </w:p>
    <w:p w14:paraId="4E75E013" w14:textId="4AF0B6B1" w:rsidR="00F2271D" w:rsidRPr="00813C85" w:rsidRDefault="00E65D7A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sz w:val="24"/>
          <w:szCs w:val="24"/>
        </w:rPr>
        <w:t xml:space="preserve">Sur le TGBT est collé une plaque CE d’indentification. </w:t>
      </w:r>
      <w:r w:rsidRPr="00813C85">
        <w:rPr>
          <w:rFonts w:asciiTheme="majorHAnsi" w:hAnsiTheme="majorHAnsi" w:cstheme="majorHAnsi"/>
          <w:b/>
          <w:bCs/>
          <w:sz w:val="24"/>
          <w:szCs w:val="24"/>
        </w:rPr>
        <w:t>Compléte</w:t>
      </w:r>
      <w:r w:rsidR="00EC7444">
        <w:rPr>
          <w:rFonts w:asciiTheme="majorHAnsi" w:hAnsiTheme="majorHAnsi" w:cstheme="majorHAnsi"/>
          <w:b/>
          <w:bCs/>
          <w:sz w:val="24"/>
          <w:szCs w:val="24"/>
        </w:rPr>
        <w:t>z</w:t>
      </w:r>
      <w:r w:rsidRPr="00813C85">
        <w:rPr>
          <w:rFonts w:asciiTheme="majorHAnsi" w:hAnsiTheme="majorHAnsi" w:cstheme="majorHAnsi"/>
          <w:sz w:val="24"/>
          <w:szCs w:val="24"/>
        </w:rPr>
        <w:t xml:space="preserve"> la vue ci-dessous :</w:t>
      </w:r>
    </w:p>
    <w:p w14:paraId="06CAEE98" w14:textId="6F0BF4E3" w:rsidR="00E33220" w:rsidRDefault="00E33220" w:rsidP="00E33220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19893603" wp14:editId="59343405">
            <wp:extent cx="1431290" cy="2264410"/>
            <wp:effectExtent l="0" t="0" r="0" b="254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226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E9663" w14:textId="77777777" w:rsidR="0022762D" w:rsidRDefault="0022762D" w:rsidP="00E33220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6D9332CF" w14:textId="3F5E2437" w:rsidR="00E65D7A" w:rsidRPr="00813C85" w:rsidRDefault="00336ADD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sz w:val="24"/>
          <w:szCs w:val="24"/>
        </w:rPr>
        <w:lastRenderedPageBreak/>
        <w:t>En haut à droite de l’armoire, se trouve 2 voyants identifiés par 2 étiquettes.</w:t>
      </w:r>
    </w:p>
    <w:p w14:paraId="19A039E9" w14:textId="566455B1" w:rsidR="00336ADD" w:rsidRPr="00813C85" w:rsidRDefault="00E714D5" w:rsidP="003848D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D</w:t>
      </w:r>
      <w:r w:rsidR="00E33220" w:rsidRPr="00E33220">
        <w:rPr>
          <w:rFonts w:asciiTheme="majorHAnsi" w:hAnsiTheme="majorHAnsi" w:cstheme="majorHAnsi"/>
          <w:b/>
          <w:bCs/>
          <w:sz w:val="24"/>
          <w:szCs w:val="24"/>
        </w:rPr>
        <w:t>onnez</w:t>
      </w:r>
      <w:r w:rsidR="00E33220">
        <w:rPr>
          <w:rFonts w:asciiTheme="majorHAnsi" w:hAnsiTheme="majorHAnsi" w:cstheme="majorHAnsi"/>
          <w:sz w:val="24"/>
          <w:szCs w:val="24"/>
        </w:rPr>
        <w:t xml:space="preserve"> </w:t>
      </w:r>
      <w:r w:rsidR="00336ADD" w:rsidRPr="00813C85">
        <w:rPr>
          <w:rFonts w:asciiTheme="majorHAnsi" w:hAnsiTheme="majorHAnsi" w:cstheme="majorHAnsi"/>
          <w:sz w:val="24"/>
          <w:szCs w:val="24"/>
        </w:rPr>
        <w:t xml:space="preserve">la signification de ces deux </w:t>
      </w:r>
      <w:r w:rsidR="00E33220" w:rsidRPr="00813C85">
        <w:rPr>
          <w:rFonts w:asciiTheme="majorHAnsi" w:hAnsiTheme="majorHAnsi" w:cstheme="majorHAnsi"/>
          <w:sz w:val="24"/>
          <w:szCs w:val="24"/>
        </w:rPr>
        <w:t>désignations</w:t>
      </w:r>
      <w:r w:rsidR="00336ADD" w:rsidRPr="00813C85">
        <w:rPr>
          <w:rFonts w:asciiTheme="majorHAnsi" w:hAnsiTheme="majorHAnsi" w:cstheme="majorHAnsi"/>
          <w:sz w:val="24"/>
          <w:szCs w:val="24"/>
        </w:rPr>
        <w:t>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5"/>
        <w:gridCol w:w="5665"/>
      </w:tblGrid>
      <w:tr w:rsidR="00336ADD" w:rsidRPr="00813C85" w14:paraId="7A7ACD62" w14:textId="77777777" w:rsidTr="00336ADD">
        <w:trPr>
          <w:trHeight w:val="1011"/>
        </w:trPr>
        <w:tc>
          <w:tcPr>
            <w:tcW w:w="5665" w:type="dxa"/>
          </w:tcPr>
          <w:p w14:paraId="0CAFD315" w14:textId="3216C155" w:rsidR="00336ADD" w:rsidRPr="00E33220" w:rsidRDefault="00336ADD" w:rsidP="003848D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E33220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Voyant de gauche</w:t>
            </w:r>
            <w:r w:rsidR="00E33220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 :</w:t>
            </w:r>
          </w:p>
        </w:tc>
        <w:tc>
          <w:tcPr>
            <w:tcW w:w="5665" w:type="dxa"/>
          </w:tcPr>
          <w:p w14:paraId="504176E3" w14:textId="5F406972" w:rsidR="00336ADD" w:rsidRPr="00E33220" w:rsidRDefault="00336ADD" w:rsidP="003848D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E33220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Voyant de droite</w:t>
            </w:r>
            <w:r w:rsidR="00E33220" w:rsidRPr="00E33220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 :</w:t>
            </w:r>
          </w:p>
        </w:tc>
      </w:tr>
    </w:tbl>
    <w:p w14:paraId="07D001E3" w14:textId="77777777" w:rsidR="00336ADD" w:rsidRPr="00813C85" w:rsidRDefault="00336ADD" w:rsidP="003848D7">
      <w:pPr>
        <w:rPr>
          <w:rFonts w:asciiTheme="majorHAnsi" w:hAnsiTheme="majorHAnsi" w:cstheme="majorHAnsi"/>
          <w:sz w:val="24"/>
          <w:szCs w:val="24"/>
        </w:rPr>
      </w:pPr>
    </w:p>
    <w:p w14:paraId="05939153" w14:textId="62384DA7" w:rsidR="00E65D7A" w:rsidRDefault="00E33220" w:rsidP="003848D7">
      <w:pPr>
        <w:rPr>
          <w:rFonts w:asciiTheme="majorHAnsi" w:hAnsiTheme="majorHAnsi" w:cstheme="majorHAnsi"/>
          <w:sz w:val="24"/>
          <w:szCs w:val="24"/>
        </w:rPr>
      </w:pPr>
      <w:r w:rsidRPr="00E714D5">
        <w:rPr>
          <w:rFonts w:asciiTheme="majorHAnsi" w:hAnsiTheme="majorHAnsi" w:cstheme="majorHAnsi"/>
          <w:b/>
          <w:bCs/>
          <w:sz w:val="24"/>
          <w:szCs w:val="24"/>
        </w:rPr>
        <w:t>Précisez</w:t>
      </w:r>
      <w:r w:rsidR="00336ADD" w:rsidRPr="00813C85">
        <w:rPr>
          <w:rFonts w:asciiTheme="majorHAnsi" w:hAnsiTheme="majorHAnsi" w:cstheme="majorHAnsi"/>
          <w:sz w:val="24"/>
          <w:szCs w:val="24"/>
        </w:rPr>
        <w:t xml:space="preserve"> le </w:t>
      </w:r>
      <w:r w:rsidRPr="00813C85">
        <w:rPr>
          <w:rFonts w:asciiTheme="majorHAnsi" w:hAnsiTheme="majorHAnsi" w:cstheme="majorHAnsi"/>
          <w:sz w:val="24"/>
          <w:szCs w:val="24"/>
        </w:rPr>
        <w:t>numéro</w:t>
      </w:r>
      <w:r w:rsidR="00336ADD" w:rsidRPr="00813C85">
        <w:rPr>
          <w:rFonts w:asciiTheme="majorHAnsi" w:hAnsiTheme="majorHAnsi" w:cstheme="majorHAnsi"/>
          <w:sz w:val="24"/>
          <w:szCs w:val="24"/>
        </w:rPr>
        <w:t xml:space="preserve"> du folio (page du schéma) sur lequel on peut observer ces 2 voyants.</w:t>
      </w:r>
    </w:p>
    <w:p w14:paraId="2507DE28" w14:textId="7736FACF" w:rsidR="00E714D5" w:rsidRPr="00813C85" w:rsidRDefault="00E714D5" w:rsidP="00E714D5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/>
          <w:sz w:val="28"/>
          <w:szCs w:val="28"/>
        </w:rPr>
        <w:t xml:space="preserve">Folio : </w:t>
      </w:r>
      <w:r w:rsidRPr="00664B4A">
        <w:rPr>
          <w:rFonts w:asciiTheme="majorHAnsi" w:hAnsiTheme="majorHAnsi"/>
          <w:sz w:val="28"/>
          <w:szCs w:val="28"/>
        </w:rPr>
        <w:t>. . . . . . . . . . . . . . . . . . .</w:t>
      </w:r>
    </w:p>
    <w:p w14:paraId="35A1F8AE" w14:textId="006DD86C" w:rsidR="00336ADD" w:rsidRPr="00813C85" w:rsidRDefault="00336ADD" w:rsidP="003848D7">
      <w:pPr>
        <w:rPr>
          <w:rFonts w:asciiTheme="majorHAnsi" w:hAnsiTheme="majorHAnsi" w:cstheme="majorHAnsi"/>
          <w:sz w:val="24"/>
          <w:szCs w:val="24"/>
        </w:rPr>
      </w:pPr>
      <w:r w:rsidRPr="00E714D5">
        <w:rPr>
          <w:rFonts w:asciiTheme="majorHAnsi" w:hAnsiTheme="majorHAnsi" w:cstheme="majorHAnsi"/>
          <w:b/>
          <w:bCs/>
          <w:sz w:val="24"/>
          <w:szCs w:val="24"/>
        </w:rPr>
        <w:t>Identifie</w:t>
      </w:r>
      <w:r w:rsidR="00E714D5" w:rsidRPr="00E714D5">
        <w:rPr>
          <w:rFonts w:asciiTheme="majorHAnsi" w:hAnsiTheme="majorHAnsi" w:cstheme="majorHAnsi"/>
          <w:b/>
          <w:bCs/>
          <w:sz w:val="24"/>
          <w:szCs w:val="24"/>
        </w:rPr>
        <w:t>z</w:t>
      </w:r>
      <w:r w:rsidRPr="00813C85">
        <w:rPr>
          <w:rFonts w:asciiTheme="majorHAnsi" w:hAnsiTheme="majorHAnsi" w:cstheme="majorHAnsi"/>
          <w:sz w:val="24"/>
          <w:szCs w:val="24"/>
        </w:rPr>
        <w:t xml:space="preserve"> les 2 </w:t>
      </w:r>
      <w:r w:rsidR="00E714D5" w:rsidRPr="00813C85">
        <w:rPr>
          <w:rFonts w:asciiTheme="majorHAnsi" w:hAnsiTheme="majorHAnsi" w:cstheme="majorHAnsi"/>
          <w:sz w:val="24"/>
          <w:szCs w:val="24"/>
        </w:rPr>
        <w:t>repère</w:t>
      </w:r>
      <w:r w:rsidRPr="00813C85">
        <w:rPr>
          <w:rFonts w:asciiTheme="majorHAnsi" w:hAnsiTheme="majorHAnsi" w:cstheme="majorHAnsi"/>
          <w:sz w:val="24"/>
          <w:szCs w:val="24"/>
        </w:rPr>
        <w:t>(s) des voyants.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5"/>
        <w:gridCol w:w="5665"/>
      </w:tblGrid>
      <w:tr w:rsidR="00336ADD" w:rsidRPr="00813C85" w14:paraId="2F5E3410" w14:textId="77777777" w:rsidTr="00336ADD">
        <w:tc>
          <w:tcPr>
            <w:tcW w:w="5665" w:type="dxa"/>
          </w:tcPr>
          <w:p w14:paraId="2EF35ED1" w14:textId="16063A23" w:rsidR="00336ADD" w:rsidRPr="00E714D5" w:rsidRDefault="00E714D5" w:rsidP="003848D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E714D5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Numéro</w:t>
            </w:r>
            <w:r w:rsidR="00336ADD" w:rsidRPr="00E714D5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 xml:space="preserve"> du folio :</w:t>
            </w:r>
          </w:p>
        </w:tc>
        <w:tc>
          <w:tcPr>
            <w:tcW w:w="5665" w:type="dxa"/>
          </w:tcPr>
          <w:p w14:paraId="0ADE274A" w14:textId="3675401E" w:rsidR="00336ADD" w:rsidRPr="00E714D5" w:rsidRDefault="00E714D5" w:rsidP="003848D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E714D5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Repères</w:t>
            </w:r>
            <w:r w:rsidR="00336ADD" w:rsidRPr="00E714D5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 xml:space="preserve"> des voyants :</w:t>
            </w:r>
          </w:p>
          <w:p w14:paraId="209EE8D4" w14:textId="77777777" w:rsidR="00336ADD" w:rsidRPr="00813C85" w:rsidRDefault="00336AD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989325F" w14:textId="07960087" w:rsidR="00336ADD" w:rsidRPr="00813C85" w:rsidRDefault="00336AD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92540F2" w14:textId="7C96FCC9" w:rsidR="00336ADD" w:rsidRPr="00813C85" w:rsidRDefault="00336ADD" w:rsidP="003848D7">
      <w:pPr>
        <w:rPr>
          <w:rFonts w:asciiTheme="majorHAnsi" w:hAnsiTheme="majorHAnsi" w:cstheme="majorHAnsi"/>
          <w:sz w:val="24"/>
          <w:szCs w:val="24"/>
        </w:rPr>
      </w:pPr>
    </w:p>
    <w:p w14:paraId="476C9C3C" w14:textId="21279F11" w:rsidR="00336ADD" w:rsidRPr="00813C85" w:rsidRDefault="00336ADD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sz w:val="24"/>
          <w:szCs w:val="24"/>
        </w:rPr>
        <w:t xml:space="preserve">En </w:t>
      </w:r>
      <w:r w:rsidR="0022762D" w:rsidRPr="00813C85">
        <w:rPr>
          <w:rFonts w:asciiTheme="majorHAnsi" w:hAnsiTheme="majorHAnsi" w:cstheme="majorHAnsi"/>
          <w:sz w:val="24"/>
          <w:szCs w:val="24"/>
        </w:rPr>
        <w:t>tête</w:t>
      </w:r>
      <w:r w:rsidRPr="00813C85">
        <w:rPr>
          <w:rFonts w:asciiTheme="majorHAnsi" w:hAnsiTheme="majorHAnsi" w:cstheme="majorHAnsi"/>
          <w:sz w:val="24"/>
          <w:szCs w:val="24"/>
        </w:rPr>
        <w:t xml:space="preserve"> du TGBT sont </w:t>
      </w:r>
      <w:r w:rsidR="0022762D" w:rsidRPr="00813C85">
        <w:rPr>
          <w:rFonts w:asciiTheme="majorHAnsi" w:hAnsiTheme="majorHAnsi" w:cstheme="majorHAnsi"/>
          <w:sz w:val="24"/>
          <w:szCs w:val="24"/>
        </w:rPr>
        <w:t>présents</w:t>
      </w:r>
      <w:r w:rsidRPr="00813C85">
        <w:rPr>
          <w:rFonts w:asciiTheme="majorHAnsi" w:hAnsiTheme="majorHAnsi" w:cstheme="majorHAnsi"/>
          <w:sz w:val="24"/>
          <w:szCs w:val="24"/>
        </w:rPr>
        <w:t xml:space="preserve"> 2 appareils repérés </w:t>
      </w:r>
      <w:r w:rsidR="0022762D" w:rsidRPr="0022762D">
        <w:rPr>
          <w:rFonts w:asciiTheme="majorHAnsi" w:hAnsiTheme="majorHAnsi" w:cstheme="majorHAnsi"/>
          <w:b/>
          <w:bCs/>
          <w:sz w:val="24"/>
          <w:szCs w:val="24"/>
          <w:u w:val="single"/>
        </w:rPr>
        <w:t>« </w:t>
      </w:r>
      <w:r w:rsidRPr="0022762D">
        <w:rPr>
          <w:rFonts w:asciiTheme="majorHAnsi" w:hAnsiTheme="majorHAnsi" w:cstheme="majorHAnsi"/>
          <w:b/>
          <w:bCs/>
          <w:sz w:val="24"/>
          <w:szCs w:val="24"/>
          <w:u w:val="single"/>
        </w:rPr>
        <w:t>INVN</w:t>
      </w:r>
      <w:r w:rsidR="0022762D" w:rsidRPr="0022762D">
        <w:rPr>
          <w:rFonts w:asciiTheme="majorHAnsi" w:hAnsiTheme="majorHAnsi" w:cstheme="majorHAnsi"/>
          <w:b/>
          <w:bCs/>
          <w:sz w:val="24"/>
          <w:szCs w:val="24"/>
          <w:u w:val="single"/>
        </w:rPr>
        <w:t> »</w:t>
      </w:r>
      <w:r w:rsidRPr="00813C85">
        <w:rPr>
          <w:rFonts w:asciiTheme="majorHAnsi" w:hAnsiTheme="majorHAnsi" w:cstheme="majorHAnsi"/>
          <w:sz w:val="24"/>
          <w:szCs w:val="24"/>
        </w:rPr>
        <w:t xml:space="preserve"> et </w:t>
      </w:r>
      <w:r w:rsidR="0022762D" w:rsidRPr="0022762D">
        <w:rPr>
          <w:rFonts w:asciiTheme="majorHAnsi" w:hAnsiTheme="majorHAnsi" w:cstheme="majorHAnsi"/>
          <w:b/>
          <w:bCs/>
          <w:sz w:val="24"/>
          <w:szCs w:val="24"/>
          <w:u w:val="single"/>
        </w:rPr>
        <w:t>« </w:t>
      </w:r>
      <w:r w:rsidRPr="0022762D">
        <w:rPr>
          <w:rFonts w:asciiTheme="majorHAnsi" w:hAnsiTheme="majorHAnsi" w:cstheme="majorHAnsi"/>
          <w:b/>
          <w:bCs/>
          <w:sz w:val="24"/>
          <w:szCs w:val="24"/>
          <w:u w:val="single"/>
        </w:rPr>
        <w:t>INVGE</w:t>
      </w:r>
      <w:r w:rsidR="0022762D" w:rsidRPr="0022762D">
        <w:rPr>
          <w:rFonts w:asciiTheme="majorHAnsi" w:hAnsiTheme="majorHAnsi" w:cstheme="majorHAnsi"/>
          <w:b/>
          <w:bCs/>
          <w:sz w:val="24"/>
          <w:szCs w:val="24"/>
          <w:u w:val="single"/>
        </w:rPr>
        <w:t> »</w:t>
      </w:r>
      <w:r w:rsidRPr="00813C85">
        <w:rPr>
          <w:rFonts w:asciiTheme="majorHAnsi" w:hAnsiTheme="majorHAnsi" w:cstheme="majorHAnsi"/>
          <w:sz w:val="24"/>
          <w:szCs w:val="24"/>
        </w:rPr>
        <w:t xml:space="preserve">. </w:t>
      </w:r>
      <w:r w:rsidR="0022762D" w:rsidRPr="00813C85">
        <w:rPr>
          <w:rFonts w:asciiTheme="majorHAnsi" w:hAnsiTheme="majorHAnsi" w:cstheme="majorHAnsi"/>
          <w:b/>
          <w:bCs/>
          <w:sz w:val="24"/>
          <w:szCs w:val="24"/>
        </w:rPr>
        <w:t>Représente</w:t>
      </w:r>
      <w:r w:rsidR="0022762D">
        <w:rPr>
          <w:rFonts w:asciiTheme="majorHAnsi" w:hAnsiTheme="majorHAnsi" w:cstheme="majorHAnsi"/>
          <w:b/>
          <w:bCs/>
          <w:sz w:val="24"/>
          <w:szCs w:val="24"/>
        </w:rPr>
        <w:t>z</w:t>
      </w:r>
      <w:r w:rsidRPr="00813C85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813C85">
        <w:rPr>
          <w:rFonts w:asciiTheme="majorHAnsi" w:hAnsiTheme="majorHAnsi" w:cstheme="majorHAnsi"/>
          <w:sz w:val="24"/>
          <w:szCs w:val="24"/>
        </w:rPr>
        <w:t xml:space="preserve">le symbole complet d’une de ces appareils. </w:t>
      </w:r>
      <w:r w:rsidRPr="0022762D">
        <w:rPr>
          <w:rFonts w:asciiTheme="majorHAnsi" w:hAnsiTheme="majorHAnsi" w:cstheme="majorHAnsi"/>
          <w:b/>
          <w:bCs/>
          <w:sz w:val="24"/>
          <w:szCs w:val="24"/>
        </w:rPr>
        <w:t>Précise</w:t>
      </w:r>
      <w:r w:rsidR="0022762D" w:rsidRPr="0022762D">
        <w:rPr>
          <w:rFonts w:asciiTheme="majorHAnsi" w:hAnsiTheme="majorHAnsi" w:cstheme="majorHAnsi"/>
          <w:b/>
          <w:bCs/>
          <w:sz w:val="24"/>
          <w:szCs w:val="24"/>
        </w:rPr>
        <w:t>z</w:t>
      </w:r>
      <w:r w:rsidRPr="00813C85">
        <w:rPr>
          <w:rFonts w:asciiTheme="majorHAnsi" w:hAnsiTheme="majorHAnsi" w:cstheme="majorHAnsi"/>
          <w:sz w:val="24"/>
          <w:szCs w:val="24"/>
        </w:rPr>
        <w:t xml:space="preserve"> son nom, sa référence et sa marque.</w:t>
      </w:r>
    </w:p>
    <w:tbl>
      <w:tblPr>
        <w:tblStyle w:val="Grilledutableau"/>
        <w:tblW w:w="0" w:type="auto"/>
        <w:tblInd w:w="2263" w:type="dxa"/>
        <w:tblLook w:val="04A0" w:firstRow="1" w:lastRow="0" w:firstColumn="1" w:lastColumn="0" w:noHBand="0" w:noVBand="1"/>
      </w:tblPr>
      <w:tblGrid>
        <w:gridCol w:w="3402"/>
        <w:gridCol w:w="5665"/>
      </w:tblGrid>
      <w:tr w:rsidR="0022762D" w:rsidRPr="00813C85" w14:paraId="1CD2AC06" w14:textId="77777777" w:rsidTr="0022762D">
        <w:trPr>
          <w:trHeight w:val="681"/>
        </w:trPr>
        <w:tc>
          <w:tcPr>
            <w:tcW w:w="3402" w:type="dxa"/>
            <w:vMerge w:val="restart"/>
          </w:tcPr>
          <w:p w14:paraId="2FBE9434" w14:textId="48E6C19C" w:rsidR="0022762D" w:rsidRPr="0022762D" w:rsidRDefault="0022762D" w:rsidP="003848D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276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Symbole :</w:t>
            </w:r>
          </w:p>
        </w:tc>
        <w:tc>
          <w:tcPr>
            <w:tcW w:w="5665" w:type="dxa"/>
            <w:vAlign w:val="center"/>
          </w:tcPr>
          <w:p w14:paraId="3D486189" w14:textId="78565B12" w:rsidR="0022762D" w:rsidRPr="0022762D" w:rsidRDefault="0022762D" w:rsidP="003848D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276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Marque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 :</w:t>
            </w:r>
          </w:p>
        </w:tc>
      </w:tr>
      <w:tr w:rsidR="0022762D" w:rsidRPr="00813C85" w14:paraId="4B2448F1" w14:textId="77777777" w:rsidTr="0022762D">
        <w:trPr>
          <w:trHeight w:val="670"/>
        </w:trPr>
        <w:tc>
          <w:tcPr>
            <w:tcW w:w="3402" w:type="dxa"/>
            <w:vMerge/>
          </w:tcPr>
          <w:p w14:paraId="591E2131" w14:textId="77777777" w:rsidR="0022762D" w:rsidRPr="00813C85" w:rsidRDefault="0022762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65" w:type="dxa"/>
            <w:vAlign w:val="center"/>
          </w:tcPr>
          <w:p w14:paraId="73EC4BC9" w14:textId="63DF058E" w:rsidR="0022762D" w:rsidRPr="0022762D" w:rsidRDefault="0022762D" w:rsidP="003848D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276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Nom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 :</w:t>
            </w:r>
          </w:p>
        </w:tc>
      </w:tr>
      <w:tr w:rsidR="0022762D" w:rsidRPr="00813C85" w14:paraId="52180B05" w14:textId="77777777" w:rsidTr="0022762D">
        <w:trPr>
          <w:trHeight w:val="586"/>
        </w:trPr>
        <w:tc>
          <w:tcPr>
            <w:tcW w:w="3402" w:type="dxa"/>
            <w:vMerge/>
          </w:tcPr>
          <w:p w14:paraId="4A0F272F" w14:textId="77777777" w:rsidR="0022762D" w:rsidRPr="00813C85" w:rsidRDefault="0022762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65" w:type="dxa"/>
            <w:vAlign w:val="center"/>
          </w:tcPr>
          <w:p w14:paraId="425F038D" w14:textId="580BF987" w:rsidR="0022762D" w:rsidRPr="0022762D" w:rsidRDefault="0022762D" w:rsidP="003848D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276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Référence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 :</w:t>
            </w:r>
          </w:p>
        </w:tc>
      </w:tr>
    </w:tbl>
    <w:p w14:paraId="0F6445AA" w14:textId="77777777" w:rsidR="00336ADD" w:rsidRPr="00813C85" w:rsidRDefault="00336ADD" w:rsidP="003848D7">
      <w:pPr>
        <w:rPr>
          <w:rFonts w:asciiTheme="majorHAnsi" w:hAnsiTheme="majorHAnsi" w:cstheme="majorHAnsi"/>
          <w:sz w:val="24"/>
          <w:szCs w:val="24"/>
        </w:rPr>
      </w:pPr>
    </w:p>
    <w:p w14:paraId="2F45EEF7" w14:textId="59BA7030" w:rsidR="00E65D7A" w:rsidRPr="00813C85" w:rsidRDefault="0022762D" w:rsidP="003848D7">
      <w:pPr>
        <w:rPr>
          <w:rFonts w:asciiTheme="majorHAnsi" w:hAnsiTheme="majorHAnsi" w:cstheme="majorHAnsi"/>
          <w:sz w:val="24"/>
          <w:szCs w:val="24"/>
        </w:rPr>
      </w:pPr>
      <w:r w:rsidRPr="0022762D">
        <w:rPr>
          <w:rFonts w:asciiTheme="majorHAnsi" w:hAnsiTheme="majorHAnsi" w:cstheme="majorHAnsi"/>
          <w:b/>
          <w:bCs/>
          <w:sz w:val="24"/>
          <w:szCs w:val="24"/>
        </w:rPr>
        <w:t>Indiquez</w:t>
      </w:r>
      <w:r>
        <w:rPr>
          <w:rFonts w:asciiTheme="majorHAnsi" w:hAnsiTheme="majorHAnsi" w:cstheme="majorHAnsi"/>
          <w:sz w:val="24"/>
          <w:szCs w:val="24"/>
        </w:rPr>
        <w:t xml:space="preserve"> quel</w:t>
      </w:r>
      <w:r w:rsidR="00336ADD" w:rsidRPr="00813C85">
        <w:rPr>
          <w:rFonts w:asciiTheme="majorHAnsi" w:hAnsiTheme="majorHAnsi" w:cstheme="majorHAnsi"/>
          <w:sz w:val="24"/>
          <w:szCs w:val="24"/>
        </w:rPr>
        <w:t xml:space="preserve"> est le </w:t>
      </w:r>
      <w:r w:rsidRPr="00813C85">
        <w:rPr>
          <w:rFonts w:asciiTheme="majorHAnsi" w:hAnsiTheme="majorHAnsi" w:cstheme="majorHAnsi"/>
          <w:sz w:val="24"/>
          <w:szCs w:val="24"/>
        </w:rPr>
        <w:t>rôle</w:t>
      </w:r>
      <w:r w:rsidR="00336ADD" w:rsidRPr="00813C85">
        <w:rPr>
          <w:rFonts w:asciiTheme="majorHAnsi" w:hAnsiTheme="majorHAnsi" w:cstheme="majorHAnsi"/>
          <w:sz w:val="24"/>
          <w:szCs w:val="24"/>
        </w:rPr>
        <w:t xml:space="preserve"> de ces 2 appareils dans le fonctionnement du TGBT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336ADD" w:rsidRPr="00813C85" w14:paraId="4CDEA0AE" w14:textId="77777777" w:rsidTr="00336ADD">
        <w:tc>
          <w:tcPr>
            <w:tcW w:w="11330" w:type="dxa"/>
          </w:tcPr>
          <w:p w14:paraId="5671EA19" w14:textId="77777777" w:rsidR="00336ADD" w:rsidRPr="00813C85" w:rsidRDefault="00336AD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8A9227F" w14:textId="77777777" w:rsidR="00336ADD" w:rsidRPr="00813C85" w:rsidRDefault="00336AD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BE4629E" w14:textId="77777777" w:rsidR="00336ADD" w:rsidRPr="00813C85" w:rsidRDefault="00336AD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05EB8A7" w14:textId="0B9D481E" w:rsidR="00336ADD" w:rsidRPr="00813C85" w:rsidRDefault="00336AD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977BE99" w14:textId="77777777" w:rsidR="00336ADD" w:rsidRPr="00813C85" w:rsidRDefault="00336ADD" w:rsidP="003848D7">
      <w:pPr>
        <w:rPr>
          <w:rFonts w:asciiTheme="majorHAnsi" w:hAnsiTheme="majorHAnsi" w:cstheme="majorHAnsi"/>
          <w:sz w:val="24"/>
          <w:szCs w:val="24"/>
        </w:rPr>
      </w:pPr>
    </w:p>
    <w:p w14:paraId="318112AC" w14:textId="5B000294" w:rsidR="00E65D7A" w:rsidRPr="00813C85" w:rsidRDefault="00336ADD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sz w:val="24"/>
          <w:szCs w:val="24"/>
        </w:rPr>
        <w:t xml:space="preserve">Un appareil </w:t>
      </w:r>
      <w:r w:rsidR="00671B15" w:rsidRPr="00813C85">
        <w:rPr>
          <w:rFonts w:asciiTheme="majorHAnsi" w:hAnsiTheme="majorHAnsi" w:cstheme="majorHAnsi"/>
          <w:sz w:val="24"/>
          <w:szCs w:val="24"/>
        </w:rPr>
        <w:t>identifié</w:t>
      </w:r>
      <w:r w:rsidRPr="00813C85">
        <w:rPr>
          <w:rFonts w:asciiTheme="majorHAnsi" w:hAnsiTheme="majorHAnsi" w:cstheme="majorHAnsi"/>
          <w:sz w:val="24"/>
          <w:szCs w:val="24"/>
        </w:rPr>
        <w:t xml:space="preserve"> « relais </w:t>
      </w:r>
      <w:r w:rsidR="00671B15" w:rsidRPr="00813C85">
        <w:rPr>
          <w:rFonts w:asciiTheme="majorHAnsi" w:hAnsiTheme="majorHAnsi" w:cstheme="majorHAnsi"/>
          <w:sz w:val="24"/>
          <w:szCs w:val="24"/>
        </w:rPr>
        <w:t>différentie</w:t>
      </w:r>
      <w:r w:rsidR="0022762D">
        <w:rPr>
          <w:rFonts w:asciiTheme="majorHAnsi" w:hAnsiTheme="majorHAnsi" w:cstheme="majorHAnsi"/>
          <w:sz w:val="24"/>
          <w:szCs w:val="24"/>
        </w:rPr>
        <w:t>l </w:t>
      </w:r>
      <w:r w:rsidR="0022762D" w:rsidRPr="0022762D">
        <w:rPr>
          <w:rFonts w:asciiTheme="majorHAnsi" w:hAnsiTheme="majorHAnsi" w:cstheme="majorHAnsi"/>
          <w:b/>
          <w:bCs/>
          <w:sz w:val="24"/>
          <w:szCs w:val="24"/>
          <w:u w:val="single"/>
        </w:rPr>
        <w:t>«</w:t>
      </w:r>
      <w:proofErr w:type="spellStart"/>
      <w:r w:rsidR="00671B15" w:rsidRPr="0022762D">
        <w:rPr>
          <w:rFonts w:asciiTheme="majorHAnsi" w:hAnsiTheme="majorHAnsi" w:cstheme="majorHAnsi"/>
          <w:b/>
          <w:bCs/>
          <w:sz w:val="24"/>
          <w:szCs w:val="24"/>
          <w:u w:val="single"/>
        </w:rPr>
        <w:t>Vigirex</w:t>
      </w:r>
      <w:proofErr w:type="spellEnd"/>
      <w:r w:rsidRPr="0022762D">
        <w:rPr>
          <w:rFonts w:asciiTheme="majorHAnsi" w:hAnsiTheme="majorHAnsi" w:cstheme="majorHAnsi"/>
          <w:b/>
          <w:bCs/>
          <w:sz w:val="24"/>
          <w:szCs w:val="24"/>
          <w:u w:val="single"/>
        </w:rPr>
        <w:t>»</w:t>
      </w:r>
      <w:r w:rsidRPr="00813C85">
        <w:rPr>
          <w:rFonts w:asciiTheme="majorHAnsi" w:hAnsiTheme="majorHAnsi" w:cstheme="majorHAnsi"/>
          <w:sz w:val="24"/>
          <w:szCs w:val="24"/>
        </w:rPr>
        <w:t xml:space="preserve"> est présent en </w:t>
      </w:r>
      <w:r w:rsidR="0022762D" w:rsidRPr="00813C85">
        <w:rPr>
          <w:rFonts w:asciiTheme="majorHAnsi" w:hAnsiTheme="majorHAnsi" w:cstheme="majorHAnsi"/>
          <w:sz w:val="24"/>
          <w:szCs w:val="24"/>
        </w:rPr>
        <w:t>façade</w:t>
      </w:r>
      <w:r w:rsidRPr="00813C85">
        <w:rPr>
          <w:rFonts w:asciiTheme="majorHAnsi" w:hAnsiTheme="majorHAnsi" w:cstheme="majorHAnsi"/>
          <w:sz w:val="24"/>
          <w:szCs w:val="24"/>
        </w:rPr>
        <w:t xml:space="preserve"> du TGBT.</w:t>
      </w:r>
      <w:r w:rsidR="0022762D">
        <w:rPr>
          <w:rFonts w:asciiTheme="majorHAnsi" w:hAnsiTheme="majorHAnsi" w:cstheme="majorHAnsi"/>
          <w:sz w:val="24"/>
          <w:szCs w:val="24"/>
        </w:rPr>
        <w:t xml:space="preserve"> </w:t>
      </w:r>
      <w:r w:rsidR="0022762D" w:rsidRPr="0022762D">
        <w:rPr>
          <w:rFonts w:asciiTheme="majorHAnsi" w:hAnsiTheme="majorHAnsi" w:cstheme="majorHAnsi"/>
          <w:b/>
          <w:bCs/>
          <w:sz w:val="24"/>
          <w:szCs w:val="24"/>
        </w:rPr>
        <w:t>Indiquez</w:t>
      </w:r>
      <w:r w:rsidRPr="00813C85">
        <w:rPr>
          <w:rFonts w:asciiTheme="majorHAnsi" w:hAnsiTheme="majorHAnsi" w:cstheme="majorHAnsi"/>
          <w:sz w:val="24"/>
          <w:szCs w:val="24"/>
        </w:rPr>
        <w:t xml:space="preserve"> la fonction de cet appareil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671B15" w:rsidRPr="00813C85" w14:paraId="52AA0AA1" w14:textId="77777777" w:rsidTr="00671B15">
        <w:trPr>
          <w:trHeight w:val="790"/>
        </w:trPr>
        <w:tc>
          <w:tcPr>
            <w:tcW w:w="11330" w:type="dxa"/>
          </w:tcPr>
          <w:p w14:paraId="313ED625" w14:textId="77777777" w:rsidR="00671B15" w:rsidRPr="00813C85" w:rsidRDefault="00671B15" w:rsidP="00671B1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6C9515F5" w14:textId="77777777" w:rsidR="00671B15" w:rsidRPr="00813C85" w:rsidRDefault="00671B15" w:rsidP="00671B15">
      <w:pPr>
        <w:rPr>
          <w:rFonts w:asciiTheme="majorHAnsi" w:hAnsiTheme="majorHAnsi" w:cstheme="majorHAnsi"/>
          <w:sz w:val="24"/>
          <w:szCs w:val="24"/>
        </w:rPr>
      </w:pPr>
    </w:p>
    <w:p w14:paraId="2E783ED8" w14:textId="47749CCD" w:rsidR="00671B15" w:rsidRPr="00813C85" w:rsidRDefault="0022762D" w:rsidP="00671B15">
      <w:pPr>
        <w:rPr>
          <w:rFonts w:asciiTheme="majorHAnsi" w:hAnsiTheme="majorHAnsi" w:cstheme="majorHAnsi"/>
          <w:sz w:val="24"/>
          <w:szCs w:val="24"/>
        </w:rPr>
      </w:pPr>
      <w:r w:rsidRPr="007B0FFC">
        <w:rPr>
          <w:rFonts w:asciiTheme="majorHAnsi" w:hAnsiTheme="majorHAnsi" w:cstheme="majorHAnsi"/>
          <w:b/>
          <w:bCs/>
          <w:sz w:val="24"/>
          <w:szCs w:val="24"/>
        </w:rPr>
        <w:t>Complétez</w:t>
      </w:r>
      <w:r w:rsidR="00671B15" w:rsidRPr="00813C85">
        <w:rPr>
          <w:rFonts w:asciiTheme="majorHAnsi" w:hAnsiTheme="majorHAnsi" w:cstheme="majorHAnsi"/>
          <w:sz w:val="24"/>
          <w:szCs w:val="24"/>
        </w:rPr>
        <w:t xml:space="preserve"> le tableau ci-dessous permettant l’identification de l’appareil </w:t>
      </w:r>
      <w:r w:rsidR="00671B15" w:rsidRPr="0022762D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« Relias </w:t>
      </w:r>
      <w:r w:rsidR="007B0FFC" w:rsidRPr="0022762D">
        <w:rPr>
          <w:rFonts w:asciiTheme="majorHAnsi" w:hAnsiTheme="majorHAnsi" w:cstheme="majorHAnsi"/>
          <w:b/>
          <w:bCs/>
          <w:sz w:val="24"/>
          <w:szCs w:val="24"/>
          <w:u w:val="single"/>
        </w:rPr>
        <w:t>différentiel</w:t>
      </w:r>
      <w:r w:rsidR="00671B15" w:rsidRPr="0022762D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VIGIREX ».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5"/>
        <w:gridCol w:w="5665"/>
      </w:tblGrid>
      <w:tr w:rsidR="00671B15" w:rsidRPr="00813C85" w14:paraId="2204FDA6" w14:textId="77777777" w:rsidTr="0022762D">
        <w:trPr>
          <w:trHeight w:val="484"/>
        </w:trPr>
        <w:tc>
          <w:tcPr>
            <w:tcW w:w="5665" w:type="dxa"/>
          </w:tcPr>
          <w:p w14:paraId="5830BAA9" w14:textId="1E6891B4" w:rsidR="00671B15" w:rsidRPr="0022762D" w:rsidRDefault="00671B15" w:rsidP="00671B1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276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Référence</w:t>
            </w:r>
            <w:r w:rsidR="002276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 :</w:t>
            </w:r>
          </w:p>
        </w:tc>
        <w:tc>
          <w:tcPr>
            <w:tcW w:w="5665" w:type="dxa"/>
          </w:tcPr>
          <w:p w14:paraId="6075CB4C" w14:textId="134110AA" w:rsidR="00671B15" w:rsidRPr="0022762D" w:rsidRDefault="00671B15" w:rsidP="00671B1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276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Marque</w:t>
            </w:r>
            <w:r w:rsidR="002276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 :</w:t>
            </w:r>
          </w:p>
        </w:tc>
      </w:tr>
      <w:tr w:rsidR="00671B15" w:rsidRPr="00813C85" w14:paraId="110E0518" w14:textId="77777777" w:rsidTr="0022762D">
        <w:trPr>
          <w:trHeight w:val="475"/>
        </w:trPr>
        <w:tc>
          <w:tcPr>
            <w:tcW w:w="5665" w:type="dxa"/>
          </w:tcPr>
          <w:p w14:paraId="34839762" w14:textId="22068021" w:rsidR="00671B15" w:rsidRPr="0022762D" w:rsidRDefault="00671B15" w:rsidP="00671B1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276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Tension</w:t>
            </w:r>
            <w:r w:rsidR="002276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 :</w:t>
            </w:r>
          </w:p>
        </w:tc>
        <w:tc>
          <w:tcPr>
            <w:tcW w:w="5665" w:type="dxa"/>
          </w:tcPr>
          <w:p w14:paraId="3753486B" w14:textId="39653A05" w:rsidR="00671B15" w:rsidRPr="0022762D" w:rsidRDefault="00671B15" w:rsidP="00671B1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276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Fréquence</w:t>
            </w:r>
            <w:r w:rsidR="002276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 :</w:t>
            </w:r>
          </w:p>
        </w:tc>
      </w:tr>
      <w:tr w:rsidR="00671B15" w:rsidRPr="00813C85" w14:paraId="087821F3" w14:textId="77777777" w:rsidTr="0022762D">
        <w:trPr>
          <w:trHeight w:val="450"/>
        </w:trPr>
        <w:tc>
          <w:tcPr>
            <w:tcW w:w="5665" w:type="dxa"/>
          </w:tcPr>
          <w:p w14:paraId="61E6237D" w14:textId="2A53F884" w:rsidR="00671B15" w:rsidRPr="0022762D" w:rsidRDefault="00671B15" w:rsidP="00671B1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276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Plage de </w:t>
            </w:r>
            <w:proofErr w:type="spellStart"/>
            <w:r w:rsidRPr="002276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réglége</w:t>
            </w:r>
            <w:proofErr w:type="spellEnd"/>
            <w:r w:rsidRPr="002276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de la sensibilité :</w:t>
            </w:r>
          </w:p>
        </w:tc>
        <w:tc>
          <w:tcPr>
            <w:tcW w:w="5665" w:type="dxa"/>
          </w:tcPr>
          <w:p w14:paraId="54EC4DF9" w14:textId="3AE9281C" w:rsidR="00671B15" w:rsidRPr="0022762D" w:rsidRDefault="00671B15" w:rsidP="00671B1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276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Sensibilité réglée à :</w:t>
            </w:r>
          </w:p>
        </w:tc>
      </w:tr>
    </w:tbl>
    <w:p w14:paraId="5E05BAB0" w14:textId="5FB03B50" w:rsidR="00671B15" w:rsidRDefault="00671B15" w:rsidP="00671B15">
      <w:pPr>
        <w:rPr>
          <w:rFonts w:asciiTheme="majorHAnsi" w:hAnsiTheme="majorHAnsi" w:cstheme="majorHAnsi"/>
          <w:sz w:val="24"/>
          <w:szCs w:val="24"/>
        </w:rPr>
      </w:pPr>
    </w:p>
    <w:p w14:paraId="06E059E9" w14:textId="67E5FE0F" w:rsidR="0022762D" w:rsidRDefault="0022762D" w:rsidP="00671B15">
      <w:pPr>
        <w:rPr>
          <w:rFonts w:asciiTheme="majorHAnsi" w:hAnsiTheme="majorHAnsi" w:cstheme="majorHAnsi"/>
          <w:sz w:val="24"/>
          <w:szCs w:val="24"/>
        </w:rPr>
      </w:pPr>
    </w:p>
    <w:p w14:paraId="7D506B0C" w14:textId="77777777" w:rsidR="0022762D" w:rsidRPr="00813C85" w:rsidRDefault="0022762D" w:rsidP="00671B15">
      <w:pPr>
        <w:rPr>
          <w:rFonts w:asciiTheme="majorHAnsi" w:hAnsiTheme="majorHAnsi" w:cstheme="majorHAnsi"/>
          <w:sz w:val="24"/>
          <w:szCs w:val="24"/>
        </w:rPr>
      </w:pPr>
    </w:p>
    <w:p w14:paraId="6F255B91" w14:textId="1AFEF7C1" w:rsidR="00336ADD" w:rsidRPr="00813C85" w:rsidRDefault="00671B15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sz w:val="24"/>
          <w:szCs w:val="24"/>
        </w:rPr>
        <w:lastRenderedPageBreak/>
        <w:t xml:space="preserve">Le VIGIREX est associé à un TORE de type PA50 mesurant les courants, </w:t>
      </w:r>
      <w:r w:rsidR="0022762D" w:rsidRPr="00813C85">
        <w:rPr>
          <w:rFonts w:asciiTheme="majorHAnsi" w:hAnsiTheme="majorHAnsi" w:cstheme="majorHAnsi"/>
          <w:b/>
          <w:bCs/>
          <w:sz w:val="24"/>
          <w:szCs w:val="24"/>
        </w:rPr>
        <w:t>Compléte</w:t>
      </w:r>
      <w:r w:rsidR="0022762D">
        <w:rPr>
          <w:rFonts w:asciiTheme="majorHAnsi" w:hAnsiTheme="majorHAnsi" w:cstheme="majorHAnsi"/>
          <w:b/>
          <w:bCs/>
          <w:sz w:val="24"/>
          <w:szCs w:val="24"/>
        </w:rPr>
        <w:t>z</w:t>
      </w:r>
      <w:r w:rsidRPr="00813C85">
        <w:rPr>
          <w:rFonts w:asciiTheme="majorHAnsi" w:hAnsiTheme="majorHAnsi" w:cstheme="majorHAnsi"/>
          <w:sz w:val="24"/>
          <w:szCs w:val="24"/>
        </w:rPr>
        <w:t xml:space="preserve"> le tableau d’identification du tore.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5"/>
        <w:gridCol w:w="5665"/>
      </w:tblGrid>
      <w:tr w:rsidR="00671B15" w:rsidRPr="00813C85" w14:paraId="6B5301FC" w14:textId="77777777" w:rsidTr="005535E7">
        <w:trPr>
          <w:trHeight w:val="515"/>
        </w:trPr>
        <w:tc>
          <w:tcPr>
            <w:tcW w:w="11330" w:type="dxa"/>
            <w:gridSpan w:val="2"/>
            <w:vAlign w:val="center"/>
          </w:tcPr>
          <w:p w14:paraId="7443E271" w14:textId="34C80AD7" w:rsidR="00671B15" w:rsidRPr="0022762D" w:rsidRDefault="00671B15" w:rsidP="005535E7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276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Tore de mesure associé au VIGIREX</w:t>
            </w:r>
          </w:p>
        </w:tc>
      </w:tr>
      <w:tr w:rsidR="00671B15" w:rsidRPr="00813C85" w14:paraId="173F81DB" w14:textId="77777777" w:rsidTr="005535E7">
        <w:trPr>
          <w:trHeight w:val="490"/>
        </w:trPr>
        <w:tc>
          <w:tcPr>
            <w:tcW w:w="5665" w:type="dxa"/>
            <w:vAlign w:val="center"/>
          </w:tcPr>
          <w:p w14:paraId="6A8000FA" w14:textId="599135A9" w:rsidR="00671B15" w:rsidRPr="0022762D" w:rsidRDefault="00671B15" w:rsidP="003848D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276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Référ</w:t>
            </w:r>
            <w:r w:rsidR="0022762D" w:rsidRPr="002276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</w:t>
            </w:r>
            <w:r w:rsidRPr="002276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nce :</w:t>
            </w:r>
          </w:p>
        </w:tc>
        <w:tc>
          <w:tcPr>
            <w:tcW w:w="5665" w:type="dxa"/>
            <w:vAlign w:val="center"/>
          </w:tcPr>
          <w:p w14:paraId="4BB26E55" w14:textId="0D87D469" w:rsidR="00671B15" w:rsidRPr="0022762D" w:rsidRDefault="0022762D" w:rsidP="003848D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276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Diamètre</w:t>
            </w:r>
            <w:r w:rsidR="00671B15" w:rsidRPr="002276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du tore en mm :</w:t>
            </w:r>
          </w:p>
        </w:tc>
      </w:tr>
      <w:tr w:rsidR="00671B15" w:rsidRPr="00813C85" w14:paraId="2DC94DCB" w14:textId="77777777" w:rsidTr="005535E7">
        <w:trPr>
          <w:trHeight w:val="486"/>
        </w:trPr>
        <w:tc>
          <w:tcPr>
            <w:tcW w:w="11330" w:type="dxa"/>
            <w:gridSpan w:val="2"/>
            <w:vAlign w:val="center"/>
          </w:tcPr>
          <w:p w14:paraId="2103E733" w14:textId="33912FCE" w:rsidR="00671B15" w:rsidRPr="00813C85" w:rsidRDefault="00671B15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276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Type de tore :</w:t>
            </w:r>
            <w:r w:rsidRPr="00813C85">
              <w:rPr>
                <w:rFonts w:asciiTheme="majorHAnsi" w:hAnsiTheme="majorHAnsi" w:cstheme="majorHAnsi"/>
                <w:sz w:val="24"/>
                <w:szCs w:val="24"/>
              </w:rPr>
              <w:t xml:space="preserve">            </w:t>
            </w:r>
            <w:r w:rsidRPr="002276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Tore Ouvert             Tore Fermé</w:t>
            </w:r>
          </w:p>
        </w:tc>
      </w:tr>
    </w:tbl>
    <w:p w14:paraId="7615221D" w14:textId="77777777" w:rsidR="00671B15" w:rsidRPr="00813C85" w:rsidRDefault="00671B15" w:rsidP="003848D7">
      <w:pPr>
        <w:rPr>
          <w:rFonts w:asciiTheme="majorHAnsi" w:hAnsiTheme="majorHAnsi" w:cstheme="majorHAnsi"/>
          <w:sz w:val="24"/>
          <w:szCs w:val="24"/>
        </w:rPr>
      </w:pPr>
    </w:p>
    <w:p w14:paraId="3011276C" w14:textId="7AEBE0B5" w:rsidR="00671B15" w:rsidRPr="00813C85" w:rsidRDefault="00671B15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b/>
          <w:bCs/>
          <w:sz w:val="24"/>
          <w:szCs w:val="24"/>
        </w:rPr>
        <w:t>Préciser</w:t>
      </w:r>
      <w:r w:rsidRPr="00813C85">
        <w:rPr>
          <w:rFonts w:asciiTheme="majorHAnsi" w:hAnsiTheme="majorHAnsi" w:cstheme="majorHAnsi"/>
          <w:sz w:val="24"/>
          <w:szCs w:val="24"/>
        </w:rPr>
        <w:t xml:space="preserve"> le </w:t>
      </w:r>
      <w:r w:rsidR="0022762D" w:rsidRPr="00813C85">
        <w:rPr>
          <w:rFonts w:asciiTheme="majorHAnsi" w:hAnsiTheme="majorHAnsi" w:cstheme="majorHAnsi"/>
          <w:sz w:val="24"/>
          <w:szCs w:val="24"/>
        </w:rPr>
        <w:t>numéro</w:t>
      </w:r>
      <w:r w:rsidRPr="00813C85">
        <w:rPr>
          <w:rFonts w:asciiTheme="majorHAnsi" w:hAnsiTheme="majorHAnsi" w:cstheme="majorHAnsi"/>
          <w:sz w:val="24"/>
          <w:szCs w:val="24"/>
        </w:rPr>
        <w:t xml:space="preserve"> du folio (page du </w:t>
      </w:r>
      <w:r w:rsidR="0022762D" w:rsidRPr="00813C85">
        <w:rPr>
          <w:rFonts w:asciiTheme="majorHAnsi" w:hAnsiTheme="majorHAnsi" w:cstheme="majorHAnsi"/>
          <w:sz w:val="24"/>
          <w:szCs w:val="24"/>
        </w:rPr>
        <w:t>schéma) sur</w:t>
      </w:r>
      <w:r w:rsidRPr="00813C85">
        <w:rPr>
          <w:rFonts w:asciiTheme="majorHAnsi" w:hAnsiTheme="majorHAnsi" w:cstheme="majorHAnsi"/>
          <w:sz w:val="24"/>
          <w:szCs w:val="24"/>
        </w:rPr>
        <w:t xml:space="preserve"> lequel on peut observer le tore et le relais différentiel.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671B15" w:rsidRPr="00813C85" w14:paraId="756CC670" w14:textId="77777777" w:rsidTr="00671B15">
        <w:tc>
          <w:tcPr>
            <w:tcW w:w="11330" w:type="dxa"/>
          </w:tcPr>
          <w:p w14:paraId="7B9A9C58" w14:textId="77777777" w:rsidR="00671B15" w:rsidRPr="00813C85" w:rsidRDefault="00671B15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B0E6AE5" w14:textId="77777777" w:rsidR="00671B15" w:rsidRPr="00813C85" w:rsidRDefault="00671B15" w:rsidP="003848D7">
      <w:pPr>
        <w:rPr>
          <w:rFonts w:asciiTheme="majorHAnsi" w:hAnsiTheme="majorHAnsi" w:cstheme="majorHAnsi"/>
          <w:sz w:val="24"/>
          <w:szCs w:val="24"/>
        </w:rPr>
      </w:pPr>
    </w:p>
    <w:p w14:paraId="48E77651" w14:textId="51063D98" w:rsidR="00E65D7A" w:rsidRPr="00813C85" w:rsidRDefault="00671B15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sz w:val="24"/>
          <w:szCs w:val="24"/>
        </w:rPr>
        <w:t xml:space="preserve">En vous aidant du schéma, </w:t>
      </w:r>
      <w:r w:rsidRPr="00813C85">
        <w:rPr>
          <w:rFonts w:asciiTheme="majorHAnsi" w:hAnsiTheme="majorHAnsi" w:cstheme="majorHAnsi"/>
          <w:b/>
          <w:bCs/>
          <w:sz w:val="24"/>
          <w:szCs w:val="24"/>
        </w:rPr>
        <w:t>compléte</w:t>
      </w:r>
      <w:r w:rsidR="005F62E9">
        <w:rPr>
          <w:rFonts w:asciiTheme="majorHAnsi" w:hAnsiTheme="majorHAnsi" w:cstheme="majorHAnsi"/>
          <w:b/>
          <w:bCs/>
          <w:sz w:val="24"/>
          <w:szCs w:val="24"/>
        </w:rPr>
        <w:t>z</w:t>
      </w:r>
      <w:r w:rsidRPr="00813C85">
        <w:rPr>
          <w:rFonts w:asciiTheme="majorHAnsi" w:hAnsiTheme="majorHAnsi" w:cstheme="majorHAnsi"/>
          <w:sz w:val="24"/>
          <w:szCs w:val="24"/>
        </w:rPr>
        <w:t xml:space="preserve"> le schéma électrique correspondant au relais différentiel.</w:t>
      </w:r>
    </w:p>
    <w:p w14:paraId="69DA629F" w14:textId="77777777" w:rsidR="005F62E9" w:rsidRDefault="005F62E9" w:rsidP="003848D7">
      <w:pPr>
        <w:rPr>
          <w:rFonts w:asciiTheme="majorHAnsi" w:hAnsiTheme="majorHAnsi" w:cstheme="majorHAnsi"/>
          <w:sz w:val="24"/>
          <w:szCs w:val="24"/>
        </w:rPr>
      </w:pPr>
    </w:p>
    <w:p w14:paraId="5EA508BA" w14:textId="77777777" w:rsidR="005F62E9" w:rsidRDefault="005F62E9" w:rsidP="003848D7">
      <w:pPr>
        <w:rPr>
          <w:rFonts w:asciiTheme="majorHAnsi" w:hAnsiTheme="majorHAnsi" w:cstheme="majorHAnsi"/>
          <w:sz w:val="24"/>
          <w:szCs w:val="24"/>
        </w:rPr>
      </w:pPr>
    </w:p>
    <w:p w14:paraId="52C389FB" w14:textId="40D56D02" w:rsidR="00671B15" w:rsidRPr="005F62E9" w:rsidRDefault="005F62E9" w:rsidP="003848D7">
      <w:pPr>
        <w:rPr>
          <w:rFonts w:asciiTheme="majorHAnsi" w:hAnsiTheme="majorHAnsi" w:cstheme="majorHAnsi"/>
          <w:color w:val="FF0000"/>
          <w:sz w:val="24"/>
          <w:szCs w:val="24"/>
        </w:rPr>
      </w:pPr>
      <w:r w:rsidRPr="005F62E9">
        <w:rPr>
          <w:rFonts w:asciiTheme="majorHAnsi" w:hAnsiTheme="majorHAnsi" w:cstheme="majorHAnsi"/>
          <w:color w:val="FF0000"/>
          <w:sz w:val="24"/>
          <w:szCs w:val="24"/>
        </w:rPr>
        <w:t>Insérer câblage tore VIGIREX</w:t>
      </w:r>
    </w:p>
    <w:p w14:paraId="54951A3A" w14:textId="676A576B" w:rsidR="00E65D7A" w:rsidRPr="00813C85" w:rsidRDefault="00E65D7A" w:rsidP="003848D7">
      <w:pPr>
        <w:rPr>
          <w:rFonts w:asciiTheme="majorHAnsi" w:hAnsiTheme="majorHAnsi" w:cstheme="majorHAnsi"/>
          <w:sz w:val="24"/>
          <w:szCs w:val="24"/>
        </w:rPr>
      </w:pPr>
    </w:p>
    <w:p w14:paraId="410BBB6A" w14:textId="56C3B3A7" w:rsidR="002F310F" w:rsidRDefault="002F310F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sz w:val="24"/>
          <w:szCs w:val="24"/>
        </w:rPr>
        <w:t xml:space="preserve">Le TGBT permet de distribuer </w:t>
      </w:r>
      <w:r w:rsidR="005F62E9" w:rsidRPr="00813C85">
        <w:rPr>
          <w:rFonts w:asciiTheme="majorHAnsi" w:hAnsiTheme="majorHAnsi" w:cstheme="majorHAnsi"/>
          <w:sz w:val="24"/>
          <w:szCs w:val="24"/>
        </w:rPr>
        <w:t>l’énergie</w:t>
      </w:r>
      <w:r w:rsidRPr="00813C85">
        <w:rPr>
          <w:rFonts w:asciiTheme="majorHAnsi" w:hAnsiTheme="majorHAnsi" w:cstheme="majorHAnsi"/>
          <w:sz w:val="24"/>
          <w:szCs w:val="24"/>
        </w:rPr>
        <w:t xml:space="preserve"> dans une partie de l’</w:t>
      </w:r>
      <w:r w:rsidR="005F62E9" w:rsidRPr="00813C85">
        <w:rPr>
          <w:rFonts w:asciiTheme="majorHAnsi" w:hAnsiTheme="majorHAnsi" w:cstheme="majorHAnsi"/>
          <w:sz w:val="24"/>
          <w:szCs w:val="24"/>
        </w:rPr>
        <w:t>atelier. Votre</w:t>
      </w:r>
      <w:r w:rsidRPr="00813C85">
        <w:rPr>
          <w:rFonts w:asciiTheme="majorHAnsi" w:hAnsiTheme="majorHAnsi" w:cstheme="majorHAnsi"/>
          <w:sz w:val="24"/>
          <w:szCs w:val="24"/>
        </w:rPr>
        <w:t xml:space="preserve"> responsable vous demande de localiser le départ qui alimente les systèmes suivants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062"/>
        <w:gridCol w:w="3634"/>
        <w:gridCol w:w="3634"/>
      </w:tblGrid>
      <w:tr w:rsidR="005F62E9" w14:paraId="623BAE61" w14:textId="1673B3C7" w:rsidTr="005F62E9">
        <w:trPr>
          <w:trHeight w:val="437"/>
        </w:trPr>
        <w:tc>
          <w:tcPr>
            <w:tcW w:w="4062" w:type="dxa"/>
            <w:vAlign w:val="center"/>
          </w:tcPr>
          <w:p w14:paraId="590F6A76" w14:textId="01E10E21" w:rsidR="005F62E9" w:rsidRPr="005F62E9" w:rsidRDefault="005F62E9" w:rsidP="005F62E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F62E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Système</w:t>
            </w:r>
          </w:p>
        </w:tc>
        <w:tc>
          <w:tcPr>
            <w:tcW w:w="3634" w:type="dxa"/>
            <w:vAlign w:val="center"/>
          </w:tcPr>
          <w:p w14:paraId="3F740DA1" w14:textId="55866D0F" w:rsidR="005F62E9" w:rsidRPr="005F62E9" w:rsidRDefault="005F62E9" w:rsidP="005F62E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F62E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Repère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de la protection</w:t>
            </w:r>
          </w:p>
        </w:tc>
        <w:tc>
          <w:tcPr>
            <w:tcW w:w="3634" w:type="dxa"/>
            <w:vAlign w:val="center"/>
          </w:tcPr>
          <w:p w14:paraId="6FC4A3D8" w14:textId="36D172FD" w:rsidR="005F62E9" w:rsidRPr="005F62E9" w:rsidRDefault="005F62E9" w:rsidP="005F62E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F62E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Calibre</w:t>
            </w:r>
          </w:p>
        </w:tc>
      </w:tr>
      <w:tr w:rsidR="005F62E9" w14:paraId="6F400F23" w14:textId="65CE8B67" w:rsidTr="005F62E9">
        <w:trPr>
          <w:trHeight w:val="557"/>
        </w:trPr>
        <w:tc>
          <w:tcPr>
            <w:tcW w:w="4062" w:type="dxa"/>
            <w:vAlign w:val="center"/>
          </w:tcPr>
          <w:p w14:paraId="227AB0FB" w14:textId="1740FBED" w:rsidR="005F62E9" w:rsidRDefault="005F62E9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3C85">
              <w:rPr>
                <w:rFonts w:asciiTheme="majorHAnsi" w:hAnsiTheme="majorHAnsi" w:cstheme="majorHAnsi"/>
                <w:sz w:val="24"/>
                <w:szCs w:val="24"/>
              </w:rPr>
              <w:t>Surpresseur de la salle C205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 :</w:t>
            </w:r>
          </w:p>
        </w:tc>
        <w:tc>
          <w:tcPr>
            <w:tcW w:w="3634" w:type="dxa"/>
            <w:vAlign w:val="center"/>
          </w:tcPr>
          <w:p w14:paraId="57E45FE7" w14:textId="77777777" w:rsidR="005F62E9" w:rsidRDefault="005F62E9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34" w:type="dxa"/>
            <w:vAlign w:val="center"/>
          </w:tcPr>
          <w:p w14:paraId="3FC6EB06" w14:textId="77777777" w:rsidR="005F62E9" w:rsidRDefault="005F62E9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F62E9" w14:paraId="7CDF094D" w14:textId="4D3321A4" w:rsidTr="005F62E9">
        <w:trPr>
          <w:trHeight w:val="562"/>
        </w:trPr>
        <w:tc>
          <w:tcPr>
            <w:tcW w:w="4062" w:type="dxa"/>
            <w:vAlign w:val="center"/>
          </w:tcPr>
          <w:p w14:paraId="4555A848" w14:textId="51262D98" w:rsidR="005F62E9" w:rsidRDefault="005F62E9" w:rsidP="005F62E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3C85">
              <w:rPr>
                <w:rFonts w:asciiTheme="majorHAnsi" w:hAnsiTheme="majorHAnsi" w:cstheme="majorHAnsi"/>
                <w:sz w:val="24"/>
                <w:szCs w:val="24"/>
              </w:rPr>
              <w:t>Système de pompage de la salle C205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 :</w:t>
            </w:r>
          </w:p>
        </w:tc>
        <w:tc>
          <w:tcPr>
            <w:tcW w:w="3634" w:type="dxa"/>
            <w:vAlign w:val="center"/>
          </w:tcPr>
          <w:p w14:paraId="0225BD62" w14:textId="77777777" w:rsidR="005F62E9" w:rsidRDefault="005F62E9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34" w:type="dxa"/>
            <w:vAlign w:val="center"/>
          </w:tcPr>
          <w:p w14:paraId="3D9E6FF6" w14:textId="77777777" w:rsidR="005F62E9" w:rsidRDefault="005F62E9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CCFE3E9" w14:textId="77777777" w:rsidR="005F62E9" w:rsidRPr="00813C85" w:rsidRDefault="005F62E9" w:rsidP="003848D7">
      <w:pPr>
        <w:rPr>
          <w:rFonts w:asciiTheme="majorHAnsi" w:hAnsiTheme="majorHAnsi" w:cstheme="majorHAnsi"/>
          <w:sz w:val="24"/>
          <w:szCs w:val="24"/>
        </w:rPr>
      </w:pPr>
    </w:p>
    <w:p w14:paraId="3C795B03" w14:textId="77777777" w:rsidR="002F310F" w:rsidRPr="00813C85" w:rsidRDefault="002F310F" w:rsidP="003848D7">
      <w:pPr>
        <w:rPr>
          <w:rFonts w:asciiTheme="majorHAnsi" w:hAnsiTheme="majorHAnsi" w:cstheme="majorHAnsi"/>
          <w:sz w:val="24"/>
          <w:szCs w:val="24"/>
        </w:rPr>
      </w:pPr>
    </w:p>
    <w:p w14:paraId="06639819" w14:textId="38341AD0" w:rsidR="00E65D7A" w:rsidRPr="00813C85" w:rsidRDefault="002F310F" w:rsidP="003848D7">
      <w:pPr>
        <w:rPr>
          <w:rFonts w:asciiTheme="majorHAnsi" w:hAnsiTheme="majorHAnsi" w:cstheme="majorHAnsi"/>
          <w:sz w:val="24"/>
          <w:szCs w:val="24"/>
        </w:rPr>
      </w:pPr>
      <w:r w:rsidRPr="00A118BD">
        <w:rPr>
          <w:rFonts w:asciiTheme="majorHAnsi" w:hAnsiTheme="majorHAnsi" w:cstheme="majorHAnsi"/>
          <w:b/>
          <w:bCs/>
          <w:sz w:val="24"/>
          <w:szCs w:val="24"/>
        </w:rPr>
        <w:t>Identifie</w:t>
      </w:r>
      <w:r w:rsidR="005F62E9" w:rsidRPr="00A118BD">
        <w:rPr>
          <w:rFonts w:asciiTheme="majorHAnsi" w:hAnsiTheme="majorHAnsi" w:cstheme="majorHAnsi"/>
          <w:b/>
          <w:bCs/>
          <w:sz w:val="24"/>
          <w:szCs w:val="24"/>
        </w:rPr>
        <w:t>z</w:t>
      </w:r>
      <w:r w:rsidRPr="00813C85">
        <w:rPr>
          <w:rFonts w:asciiTheme="majorHAnsi" w:hAnsiTheme="majorHAnsi" w:cstheme="majorHAnsi"/>
          <w:sz w:val="24"/>
          <w:szCs w:val="24"/>
        </w:rPr>
        <w:t xml:space="preserve"> le départ et plus précisément le disjoncteur du TGBT qui protège l’alimentation du système de </w:t>
      </w:r>
      <w:r w:rsidR="005F62E9" w:rsidRPr="00813C85">
        <w:rPr>
          <w:rFonts w:asciiTheme="majorHAnsi" w:hAnsiTheme="majorHAnsi" w:cstheme="majorHAnsi"/>
          <w:sz w:val="24"/>
          <w:szCs w:val="24"/>
        </w:rPr>
        <w:t>suppression</w:t>
      </w:r>
      <w:r w:rsidRPr="00813C85">
        <w:rPr>
          <w:rFonts w:asciiTheme="majorHAnsi" w:hAnsiTheme="majorHAnsi" w:cstheme="majorHAnsi"/>
          <w:sz w:val="24"/>
          <w:szCs w:val="24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2"/>
        <w:gridCol w:w="2832"/>
        <w:gridCol w:w="2833"/>
        <w:gridCol w:w="2833"/>
      </w:tblGrid>
      <w:tr w:rsidR="002F310F" w:rsidRPr="00813C85" w14:paraId="3E7F517E" w14:textId="77777777" w:rsidTr="005F62E9">
        <w:trPr>
          <w:trHeight w:val="479"/>
        </w:trPr>
        <w:tc>
          <w:tcPr>
            <w:tcW w:w="2832" w:type="dxa"/>
            <w:shd w:val="clear" w:color="auto" w:fill="F2F2F2" w:themeFill="background1" w:themeFillShade="F2"/>
            <w:vAlign w:val="center"/>
          </w:tcPr>
          <w:p w14:paraId="11065CBD" w14:textId="328F848B" w:rsidR="002F310F" w:rsidRPr="005F62E9" w:rsidRDefault="002F310F" w:rsidP="005F62E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F62E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Repère de l’appareil</w:t>
            </w:r>
          </w:p>
        </w:tc>
        <w:tc>
          <w:tcPr>
            <w:tcW w:w="2832" w:type="dxa"/>
            <w:shd w:val="clear" w:color="auto" w:fill="F2F2F2" w:themeFill="background1" w:themeFillShade="F2"/>
            <w:vAlign w:val="center"/>
          </w:tcPr>
          <w:p w14:paraId="3C20677F" w14:textId="796A01D0" w:rsidR="002F310F" w:rsidRPr="005F62E9" w:rsidRDefault="002F310F" w:rsidP="005F62E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F62E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Reference</w:t>
            </w:r>
          </w:p>
        </w:tc>
        <w:tc>
          <w:tcPr>
            <w:tcW w:w="2833" w:type="dxa"/>
            <w:shd w:val="clear" w:color="auto" w:fill="F2F2F2" w:themeFill="background1" w:themeFillShade="F2"/>
            <w:vAlign w:val="center"/>
          </w:tcPr>
          <w:p w14:paraId="422F4CC0" w14:textId="58857385" w:rsidR="002F310F" w:rsidRPr="005F62E9" w:rsidRDefault="002F310F" w:rsidP="005F62E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F62E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Calibre</w:t>
            </w:r>
          </w:p>
        </w:tc>
        <w:tc>
          <w:tcPr>
            <w:tcW w:w="2833" w:type="dxa"/>
            <w:shd w:val="clear" w:color="auto" w:fill="F2F2F2" w:themeFill="background1" w:themeFillShade="F2"/>
            <w:vAlign w:val="center"/>
          </w:tcPr>
          <w:p w14:paraId="2BA044E2" w14:textId="158E8592" w:rsidR="002F310F" w:rsidRPr="005F62E9" w:rsidRDefault="002F310F" w:rsidP="005F62E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F62E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Type de courbe</w:t>
            </w:r>
          </w:p>
        </w:tc>
      </w:tr>
      <w:tr w:rsidR="002F310F" w:rsidRPr="00813C85" w14:paraId="06639D26" w14:textId="77777777" w:rsidTr="005F62E9">
        <w:trPr>
          <w:trHeight w:val="557"/>
        </w:trPr>
        <w:tc>
          <w:tcPr>
            <w:tcW w:w="2832" w:type="dxa"/>
          </w:tcPr>
          <w:p w14:paraId="35661BE0" w14:textId="77777777" w:rsidR="002F310F" w:rsidRPr="00813C85" w:rsidRDefault="002F310F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32" w:type="dxa"/>
          </w:tcPr>
          <w:p w14:paraId="294836B2" w14:textId="77777777" w:rsidR="002F310F" w:rsidRPr="00813C85" w:rsidRDefault="002F310F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33" w:type="dxa"/>
          </w:tcPr>
          <w:p w14:paraId="526707BB" w14:textId="77777777" w:rsidR="002F310F" w:rsidRPr="00813C85" w:rsidRDefault="002F310F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33" w:type="dxa"/>
          </w:tcPr>
          <w:p w14:paraId="55A06C32" w14:textId="77777777" w:rsidR="002F310F" w:rsidRPr="00813C85" w:rsidRDefault="002F310F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C5DBCA8" w14:textId="77777777" w:rsidR="002F310F" w:rsidRPr="00813C85" w:rsidRDefault="002F310F" w:rsidP="003848D7">
      <w:pPr>
        <w:rPr>
          <w:rFonts w:asciiTheme="majorHAnsi" w:hAnsiTheme="majorHAnsi" w:cstheme="majorHAnsi"/>
          <w:sz w:val="24"/>
          <w:szCs w:val="24"/>
        </w:rPr>
      </w:pPr>
    </w:p>
    <w:p w14:paraId="54FBFB6A" w14:textId="4E813A8E" w:rsidR="00E65D7A" w:rsidRPr="00813C85" w:rsidRDefault="002F310F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sz w:val="24"/>
          <w:szCs w:val="24"/>
        </w:rPr>
        <w:t>A la gauche du disjoncteur est ajouté un module additionnel identifié «</w:t>
      </w:r>
      <w:r w:rsidRPr="00813C85">
        <w:rPr>
          <w:rFonts w:asciiTheme="majorHAnsi" w:hAnsiTheme="majorHAnsi" w:cstheme="majorHAnsi"/>
          <w:b/>
          <w:bCs/>
          <w:sz w:val="24"/>
          <w:szCs w:val="24"/>
        </w:rPr>
        <w:t> </w:t>
      </w:r>
      <w:proofErr w:type="spellStart"/>
      <w:r w:rsidRPr="00813C85">
        <w:rPr>
          <w:rFonts w:asciiTheme="majorHAnsi" w:hAnsiTheme="majorHAnsi" w:cstheme="majorHAnsi"/>
          <w:b/>
          <w:bCs/>
          <w:sz w:val="24"/>
          <w:szCs w:val="24"/>
        </w:rPr>
        <w:t>vigi</w:t>
      </w:r>
      <w:proofErr w:type="spellEnd"/>
      <w:r w:rsidRPr="00813C85">
        <w:rPr>
          <w:rFonts w:asciiTheme="majorHAnsi" w:hAnsiTheme="majorHAnsi" w:cstheme="majorHAnsi"/>
          <w:b/>
          <w:bCs/>
          <w:sz w:val="24"/>
          <w:szCs w:val="24"/>
        </w:rPr>
        <w:t xml:space="preserve"> C60 </w:t>
      </w:r>
      <w:r w:rsidRPr="00813C85">
        <w:rPr>
          <w:rFonts w:asciiTheme="majorHAnsi" w:hAnsiTheme="majorHAnsi" w:cstheme="majorHAnsi"/>
          <w:sz w:val="24"/>
          <w:szCs w:val="24"/>
        </w:rPr>
        <w:t xml:space="preserve">», </w:t>
      </w:r>
      <w:r w:rsidR="00A118BD" w:rsidRPr="00813C85">
        <w:rPr>
          <w:rFonts w:asciiTheme="majorHAnsi" w:hAnsiTheme="majorHAnsi" w:cstheme="majorHAnsi"/>
          <w:b/>
          <w:bCs/>
          <w:sz w:val="24"/>
          <w:szCs w:val="24"/>
        </w:rPr>
        <w:t>Identifie</w:t>
      </w:r>
      <w:r w:rsidR="00A118BD">
        <w:rPr>
          <w:rFonts w:asciiTheme="majorHAnsi" w:hAnsiTheme="majorHAnsi" w:cstheme="majorHAnsi"/>
          <w:b/>
          <w:bCs/>
          <w:sz w:val="24"/>
          <w:szCs w:val="24"/>
        </w:rPr>
        <w:t xml:space="preserve">z </w:t>
      </w:r>
      <w:r w:rsidR="00A118BD" w:rsidRPr="00813C85">
        <w:rPr>
          <w:rFonts w:asciiTheme="majorHAnsi" w:hAnsiTheme="majorHAnsi" w:cstheme="majorHAnsi"/>
          <w:sz w:val="24"/>
          <w:szCs w:val="24"/>
        </w:rPr>
        <w:t>son</w:t>
      </w:r>
      <w:r w:rsidRPr="00813C85">
        <w:rPr>
          <w:rFonts w:asciiTheme="majorHAnsi" w:hAnsiTheme="majorHAnsi" w:cstheme="majorHAnsi"/>
          <w:sz w:val="24"/>
          <w:szCs w:val="24"/>
        </w:rPr>
        <w:t xml:space="preserve"> </w:t>
      </w:r>
      <w:r w:rsidRPr="00813C85">
        <w:rPr>
          <w:rFonts w:asciiTheme="majorHAnsi" w:hAnsiTheme="majorHAnsi" w:cstheme="majorHAnsi"/>
          <w:b/>
          <w:bCs/>
          <w:sz w:val="24"/>
          <w:szCs w:val="24"/>
          <w:u w:val="single"/>
        </w:rPr>
        <w:t>rôle</w:t>
      </w:r>
      <w:r w:rsidRPr="00813C85">
        <w:rPr>
          <w:rFonts w:asciiTheme="majorHAnsi" w:hAnsiTheme="majorHAnsi" w:cstheme="majorHAnsi"/>
          <w:sz w:val="24"/>
          <w:szCs w:val="24"/>
        </w:rPr>
        <w:t xml:space="preserve">, sa </w:t>
      </w:r>
      <w:r w:rsidRPr="00813C85">
        <w:rPr>
          <w:rFonts w:asciiTheme="majorHAnsi" w:hAnsiTheme="majorHAnsi" w:cstheme="majorHAnsi"/>
          <w:b/>
          <w:bCs/>
          <w:sz w:val="24"/>
          <w:szCs w:val="24"/>
          <w:u w:val="single"/>
        </w:rPr>
        <w:t>référence</w:t>
      </w:r>
      <w:r w:rsidRPr="00813C85">
        <w:rPr>
          <w:rFonts w:asciiTheme="majorHAnsi" w:hAnsiTheme="majorHAnsi" w:cstheme="majorHAnsi"/>
          <w:sz w:val="24"/>
          <w:szCs w:val="24"/>
        </w:rPr>
        <w:t xml:space="preserve"> et ses </w:t>
      </w:r>
      <w:r w:rsidRPr="00813C85">
        <w:rPr>
          <w:rFonts w:asciiTheme="majorHAnsi" w:hAnsiTheme="majorHAnsi" w:cstheme="majorHAnsi"/>
          <w:b/>
          <w:bCs/>
          <w:sz w:val="24"/>
          <w:szCs w:val="24"/>
          <w:u w:val="single"/>
        </w:rPr>
        <w:t>caractéristiques électriques</w:t>
      </w:r>
      <w:r w:rsidRPr="00813C85">
        <w:rPr>
          <w:rFonts w:asciiTheme="majorHAnsi" w:hAnsiTheme="majorHAnsi" w:cstheme="majorHAnsi"/>
          <w:sz w:val="24"/>
          <w:szCs w:val="24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5"/>
        <w:gridCol w:w="5665"/>
      </w:tblGrid>
      <w:tr w:rsidR="00A118BD" w:rsidRPr="00813C85" w14:paraId="6895D54B" w14:textId="77777777" w:rsidTr="00A118BD">
        <w:tc>
          <w:tcPr>
            <w:tcW w:w="5665" w:type="dxa"/>
            <w:vMerge w:val="restart"/>
          </w:tcPr>
          <w:p w14:paraId="3A508B1B" w14:textId="57E5100C" w:rsidR="00A118BD" w:rsidRPr="00A118BD" w:rsidRDefault="00A118BD" w:rsidP="00A118B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118B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Rôle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 :</w:t>
            </w:r>
          </w:p>
        </w:tc>
        <w:tc>
          <w:tcPr>
            <w:tcW w:w="5665" w:type="dxa"/>
            <w:shd w:val="clear" w:color="auto" w:fill="F2F2F2" w:themeFill="background1" w:themeFillShade="F2"/>
            <w:vAlign w:val="center"/>
          </w:tcPr>
          <w:p w14:paraId="3EF56E50" w14:textId="2A868A68" w:rsidR="00A118BD" w:rsidRPr="00A118BD" w:rsidRDefault="00A118BD" w:rsidP="00A118B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118BD">
              <w:rPr>
                <w:rFonts w:asciiTheme="majorHAnsi" w:hAnsiTheme="majorHAnsi" w:cstheme="majorHAnsi"/>
                <w:b/>
                <w:bCs/>
                <w:sz w:val="24"/>
                <w:szCs w:val="24"/>
                <w:highlight w:val="lightGray"/>
              </w:rPr>
              <w:t>Référence :</w:t>
            </w:r>
          </w:p>
        </w:tc>
      </w:tr>
      <w:tr w:rsidR="00A118BD" w:rsidRPr="00813C85" w14:paraId="10F6CAD3" w14:textId="77777777" w:rsidTr="00A118BD">
        <w:trPr>
          <w:trHeight w:val="588"/>
        </w:trPr>
        <w:tc>
          <w:tcPr>
            <w:tcW w:w="5665" w:type="dxa"/>
            <w:vMerge/>
          </w:tcPr>
          <w:p w14:paraId="57247D1B" w14:textId="77777777" w:rsidR="00A118BD" w:rsidRPr="00813C85" w:rsidRDefault="00A118B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65" w:type="dxa"/>
            <w:vAlign w:val="center"/>
          </w:tcPr>
          <w:p w14:paraId="2DE04D00" w14:textId="77777777" w:rsidR="00A118BD" w:rsidRPr="00813C85" w:rsidRDefault="00A118B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118BD" w:rsidRPr="00813C85" w14:paraId="7A06CC1A" w14:textId="77777777" w:rsidTr="00A118BD">
        <w:tc>
          <w:tcPr>
            <w:tcW w:w="5665" w:type="dxa"/>
            <w:vMerge/>
          </w:tcPr>
          <w:p w14:paraId="66CFC19D" w14:textId="77777777" w:rsidR="00A118BD" w:rsidRPr="00813C85" w:rsidRDefault="00A118B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F2F2F2" w:themeFill="background1" w:themeFillShade="F2"/>
            <w:vAlign w:val="center"/>
          </w:tcPr>
          <w:p w14:paraId="4B439062" w14:textId="4B048EB3" w:rsidR="00A118BD" w:rsidRPr="00A118BD" w:rsidRDefault="00A118BD" w:rsidP="003848D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118B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Caractéristiques électriques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 :</w:t>
            </w:r>
          </w:p>
        </w:tc>
      </w:tr>
      <w:tr w:rsidR="00A118BD" w:rsidRPr="00813C85" w14:paraId="4B42FECA" w14:textId="77777777" w:rsidTr="00A118BD">
        <w:trPr>
          <w:trHeight w:val="682"/>
        </w:trPr>
        <w:tc>
          <w:tcPr>
            <w:tcW w:w="5665" w:type="dxa"/>
            <w:vMerge/>
          </w:tcPr>
          <w:p w14:paraId="71D0ECBD" w14:textId="77777777" w:rsidR="00A118BD" w:rsidRPr="00813C85" w:rsidRDefault="00A118B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65" w:type="dxa"/>
            <w:vAlign w:val="center"/>
          </w:tcPr>
          <w:p w14:paraId="7717130E" w14:textId="77777777" w:rsidR="00A118BD" w:rsidRPr="00813C85" w:rsidRDefault="00A118B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6EF03EB7" w14:textId="539B91F9" w:rsidR="00624A0A" w:rsidRDefault="00624A0A" w:rsidP="00624A0A">
      <w:pPr>
        <w:tabs>
          <w:tab w:val="left" w:pos="4200"/>
        </w:tabs>
        <w:rPr>
          <w:rFonts w:asciiTheme="majorHAnsi" w:hAnsiTheme="majorHAnsi" w:cstheme="majorHAnsi"/>
          <w:sz w:val="24"/>
          <w:szCs w:val="24"/>
        </w:rPr>
      </w:pPr>
    </w:p>
    <w:p w14:paraId="123BD487" w14:textId="77777777" w:rsidR="00624A0A" w:rsidRDefault="00624A0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p w14:paraId="196C2D7E" w14:textId="620BF7C6" w:rsidR="002F310F" w:rsidRPr="00624A0A" w:rsidRDefault="002F310F" w:rsidP="003848D7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624A0A">
        <w:rPr>
          <w:rFonts w:asciiTheme="majorHAnsi" w:hAnsiTheme="majorHAnsi" w:cstheme="majorHAnsi"/>
          <w:b/>
          <w:bCs/>
          <w:sz w:val="24"/>
          <w:szCs w:val="24"/>
        </w:rPr>
        <w:lastRenderedPageBreak/>
        <w:t>MESURE ELECTRIQUE AVEC LA CENTRALE</w:t>
      </w:r>
    </w:p>
    <w:p w14:paraId="002D56F4" w14:textId="3EC4EDC6" w:rsidR="002F310F" w:rsidRPr="00813C85" w:rsidRDefault="002F310F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sz w:val="24"/>
          <w:szCs w:val="24"/>
        </w:rPr>
        <w:t>Le TGBT dispose d’une centrale de mesure permettant de réaliser des mesures électriques simplement. Vous allez utiliser cette centrale pour mesurer des grandeurs électriques (courant et tension) des deux systèmes (Pompage/Suppression).</w:t>
      </w:r>
    </w:p>
    <w:p w14:paraId="52C002F3" w14:textId="23E2A8BC" w:rsidR="002F310F" w:rsidRPr="00813C85" w:rsidRDefault="002F310F" w:rsidP="003848D7">
      <w:pPr>
        <w:rPr>
          <w:rFonts w:asciiTheme="majorHAnsi" w:hAnsiTheme="majorHAnsi" w:cstheme="majorHAnsi"/>
          <w:sz w:val="24"/>
          <w:szCs w:val="24"/>
        </w:rPr>
      </w:pPr>
    </w:p>
    <w:p w14:paraId="49700C0A" w14:textId="76678C72" w:rsidR="00D65814" w:rsidRPr="00813C85" w:rsidRDefault="00D65814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sz w:val="24"/>
          <w:szCs w:val="24"/>
        </w:rPr>
        <w:tab/>
        <w:t xml:space="preserve">Sur la photo du TGBT, </w:t>
      </w:r>
      <w:r w:rsidRPr="00813C85">
        <w:rPr>
          <w:rFonts w:asciiTheme="majorHAnsi" w:hAnsiTheme="majorHAnsi" w:cstheme="majorHAnsi"/>
          <w:b/>
          <w:bCs/>
          <w:sz w:val="24"/>
          <w:szCs w:val="24"/>
        </w:rPr>
        <w:t>localiser</w:t>
      </w:r>
      <w:r w:rsidRPr="00813C85">
        <w:rPr>
          <w:rFonts w:asciiTheme="majorHAnsi" w:hAnsiTheme="majorHAnsi" w:cstheme="majorHAnsi"/>
          <w:sz w:val="24"/>
          <w:szCs w:val="24"/>
        </w:rPr>
        <w:t xml:space="preserve"> la centrale de mesure en l’entourant en vert.</w:t>
      </w:r>
    </w:p>
    <w:p w14:paraId="7D83D7EA" w14:textId="45FF186E" w:rsidR="00D65814" w:rsidRPr="00813C85" w:rsidRDefault="00D65814" w:rsidP="003848D7">
      <w:pPr>
        <w:rPr>
          <w:rFonts w:asciiTheme="majorHAnsi" w:hAnsiTheme="majorHAnsi" w:cstheme="majorHAnsi"/>
          <w:sz w:val="24"/>
          <w:szCs w:val="24"/>
        </w:rPr>
      </w:pPr>
    </w:p>
    <w:p w14:paraId="66590781" w14:textId="0081CE03" w:rsidR="00D65814" w:rsidRPr="00813C85" w:rsidRDefault="00D65814" w:rsidP="003848D7">
      <w:pPr>
        <w:rPr>
          <w:rFonts w:asciiTheme="majorHAnsi" w:hAnsiTheme="majorHAnsi" w:cstheme="majorHAnsi"/>
          <w:sz w:val="24"/>
          <w:szCs w:val="24"/>
        </w:rPr>
      </w:pPr>
    </w:p>
    <w:p w14:paraId="0EC8FD05" w14:textId="4F9F5792" w:rsidR="00D65814" w:rsidRPr="00813C85" w:rsidRDefault="00D65814" w:rsidP="003848D7">
      <w:pPr>
        <w:rPr>
          <w:rFonts w:asciiTheme="majorHAnsi" w:hAnsiTheme="majorHAnsi" w:cstheme="majorHAnsi"/>
          <w:sz w:val="24"/>
          <w:szCs w:val="24"/>
        </w:rPr>
      </w:pPr>
    </w:p>
    <w:p w14:paraId="2EEF6E91" w14:textId="5FB6FF41" w:rsidR="00D65814" w:rsidRPr="00813C85" w:rsidRDefault="00A118BD" w:rsidP="003848D7">
      <w:pPr>
        <w:rPr>
          <w:rFonts w:asciiTheme="majorHAnsi" w:hAnsiTheme="majorHAnsi" w:cstheme="majorHAnsi"/>
          <w:sz w:val="24"/>
          <w:szCs w:val="24"/>
        </w:rPr>
      </w:pPr>
      <w:r w:rsidRPr="00A118BD">
        <w:rPr>
          <w:rFonts w:asciiTheme="majorHAnsi" w:hAnsiTheme="majorHAnsi" w:cstheme="majorHAnsi"/>
          <w:b/>
          <w:bCs/>
          <w:sz w:val="24"/>
          <w:szCs w:val="24"/>
        </w:rPr>
        <w:t>Relevez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D65814" w:rsidRPr="00813C85">
        <w:rPr>
          <w:rFonts w:asciiTheme="majorHAnsi" w:hAnsiTheme="majorHAnsi" w:cstheme="majorHAnsi"/>
          <w:sz w:val="24"/>
          <w:szCs w:val="24"/>
        </w:rPr>
        <w:t>la puissance de chaque moteur.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5"/>
        <w:gridCol w:w="5665"/>
      </w:tblGrid>
      <w:tr w:rsidR="00D65814" w:rsidRPr="00813C85" w14:paraId="1B87070D" w14:textId="77777777" w:rsidTr="00A118BD">
        <w:trPr>
          <w:trHeight w:val="1102"/>
        </w:trPr>
        <w:tc>
          <w:tcPr>
            <w:tcW w:w="5665" w:type="dxa"/>
          </w:tcPr>
          <w:p w14:paraId="4ABA1A66" w14:textId="586C9F8B" w:rsidR="00D65814" w:rsidRPr="009177FD" w:rsidRDefault="00D65814" w:rsidP="003848D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9177FD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Puissance du moteur surpresseur</w:t>
            </w:r>
            <w:r w:rsidR="009177FD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 :</w:t>
            </w:r>
          </w:p>
        </w:tc>
        <w:tc>
          <w:tcPr>
            <w:tcW w:w="5665" w:type="dxa"/>
          </w:tcPr>
          <w:p w14:paraId="7979890E" w14:textId="3F73B736" w:rsidR="00D65814" w:rsidRPr="009177FD" w:rsidRDefault="00D65814" w:rsidP="003848D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9177FD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Puissance du moteur de pompe</w:t>
            </w:r>
            <w:r w:rsidR="009177FD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 :</w:t>
            </w:r>
          </w:p>
          <w:p w14:paraId="6093A753" w14:textId="468BC8C9" w:rsidR="00D65814" w:rsidRPr="00813C85" w:rsidRDefault="00D65814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6A5BD0C" w14:textId="6EE8DBF3" w:rsidR="00D65814" w:rsidRPr="00813C85" w:rsidRDefault="00D65814" w:rsidP="003848D7">
      <w:pPr>
        <w:rPr>
          <w:rFonts w:asciiTheme="majorHAnsi" w:hAnsiTheme="majorHAnsi" w:cstheme="majorHAnsi"/>
          <w:sz w:val="24"/>
          <w:szCs w:val="24"/>
        </w:rPr>
      </w:pPr>
    </w:p>
    <w:p w14:paraId="764AE94B" w14:textId="581CAC43" w:rsidR="00D65814" w:rsidRPr="00813C85" w:rsidRDefault="00D65814" w:rsidP="003848D7">
      <w:pPr>
        <w:rPr>
          <w:rFonts w:asciiTheme="majorHAnsi" w:hAnsiTheme="majorHAnsi" w:cstheme="majorHAnsi"/>
          <w:sz w:val="24"/>
          <w:szCs w:val="24"/>
        </w:rPr>
      </w:pPr>
      <w:r w:rsidRPr="00FE28A5">
        <w:rPr>
          <w:rFonts w:asciiTheme="majorHAnsi" w:hAnsiTheme="majorHAnsi" w:cstheme="majorHAnsi"/>
          <w:b/>
          <w:bCs/>
          <w:sz w:val="24"/>
          <w:szCs w:val="24"/>
        </w:rPr>
        <w:t>Alimente</w:t>
      </w:r>
      <w:r w:rsidR="00FE28A5" w:rsidRPr="00FE28A5">
        <w:rPr>
          <w:rFonts w:asciiTheme="majorHAnsi" w:hAnsiTheme="majorHAnsi" w:cstheme="majorHAnsi"/>
          <w:b/>
          <w:bCs/>
          <w:sz w:val="24"/>
          <w:szCs w:val="24"/>
        </w:rPr>
        <w:t>z</w:t>
      </w:r>
      <w:r w:rsidRPr="00813C85">
        <w:rPr>
          <w:rFonts w:asciiTheme="majorHAnsi" w:hAnsiTheme="majorHAnsi" w:cstheme="majorHAnsi"/>
          <w:sz w:val="24"/>
          <w:szCs w:val="24"/>
        </w:rPr>
        <w:t xml:space="preserve"> toutes les </w:t>
      </w:r>
      <w:r w:rsidR="00FE28A5" w:rsidRPr="00813C85">
        <w:rPr>
          <w:rFonts w:asciiTheme="majorHAnsi" w:hAnsiTheme="majorHAnsi" w:cstheme="majorHAnsi"/>
          <w:sz w:val="24"/>
          <w:szCs w:val="24"/>
        </w:rPr>
        <w:t>moteurs,</w:t>
      </w:r>
      <w:r w:rsidR="00FE28A5" w:rsidRPr="00FE28A5">
        <w:rPr>
          <w:rFonts w:asciiTheme="majorHAnsi" w:hAnsiTheme="majorHAnsi" w:cstheme="majorHAnsi"/>
          <w:b/>
          <w:bCs/>
          <w:sz w:val="24"/>
          <w:szCs w:val="24"/>
        </w:rPr>
        <w:t xml:space="preserve"> réalisez</w:t>
      </w:r>
      <w:r w:rsidRPr="00813C85">
        <w:rPr>
          <w:rFonts w:asciiTheme="majorHAnsi" w:hAnsiTheme="majorHAnsi" w:cstheme="majorHAnsi"/>
          <w:sz w:val="24"/>
          <w:szCs w:val="24"/>
        </w:rPr>
        <w:t xml:space="preserve"> les </w:t>
      </w:r>
      <w:r w:rsidR="00FE28A5" w:rsidRPr="00813C85">
        <w:rPr>
          <w:rFonts w:asciiTheme="majorHAnsi" w:hAnsiTheme="majorHAnsi" w:cstheme="majorHAnsi"/>
          <w:sz w:val="24"/>
          <w:szCs w:val="24"/>
        </w:rPr>
        <w:t>relevés</w:t>
      </w:r>
      <w:r w:rsidRPr="00813C85">
        <w:rPr>
          <w:rFonts w:asciiTheme="majorHAnsi" w:hAnsiTheme="majorHAnsi" w:cstheme="majorHAnsi"/>
          <w:sz w:val="24"/>
          <w:szCs w:val="24"/>
        </w:rPr>
        <w:t xml:space="preserve"> de </w:t>
      </w:r>
      <w:r w:rsidR="00FE28A5" w:rsidRPr="00813C85">
        <w:rPr>
          <w:rFonts w:asciiTheme="majorHAnsi" w:hAnsiTheme="majorHAnsi" w:cstheme="majorHAnsi"/>
          <w:sz w:val="24"/>
          <w:szCs w:val="24"/>
        </w:rPr>
        <w:t>tension</w:t>
      </w:r>
      <w:r w:rsidR="00FE28A5">
        <w:rPr>
          <w:rFonts w:asciiTheme="majorHAnsi" w:hAnsiTheme="majorHAnsi" w:cstheme="majorHAnsi"/>
          <w:sz w:val="24"/>
          <w:szCs w:val="24"/>
        </w:rPr>
        <w:t>s</w:t>
      </w:r>
      <w:r w:rsidR="00FE28A5" w:rsidRPr="00813C85">
        <w:rPr>
          <w:rFonts w:asciiTheme="majorHAnsi" w:hAnsiTheme="majorHAnsi" w:cstheme="majorHAnsi"/>
          <w:sz w:val="24"/>
          <w:szCs w:val="24"/>
        </w:rPr>
        <w:t xml:space="preserve"> (</w:t>
      </w:r>
      <w:r w:rsidRPr="00813C85">
        <w:rPr>
          <w:rFonts w:asciiTheme="majorHAnsi" w:hAnsiTheme="majorHAnsi" w:cstheme="majorHAnsi"/>
          <w:sz w:val="24"/>
          <w:szCs w:val="24"/>
        </w:rPr>
        <w:t>simple et composées) de courant</w:t>
      </w:r>
      <w:r w:rsidR="00FE28A5">
        <w:rPr>
          <w:rFonts w:asciiTheme="majorHAnsi" w:hAnsiTheme="majorHAnsi" w:cstheme="majorHAnsi"/>
          <w:sz w:val="24"/>
          <w:szCs w:val="24"/>
        </w:rPr>
        <w:t>s</w:t>
      </w:r>
      <w:r w:rsidRPr="00813C85">
        <w:rPr>
          <w:rFonts w:asciiTheme="majorHAnsi" w:hAnsiTheme="majorHAnsi" w:cstheme="majorHAnsi"/>
          <w:sz w:val="24"/>
          <w:szCs w:val="24"/>
        </w:rPr>
        <w:t xml:space="preserve"> et de puissance</w:t>
      </w:r>
      <w:r w:rsidR="00FE28A5">
        <w:rPr>
          <w:rFonts w:asciiTheme="majorHAnsi" w:hAnsiTheme="majorHAnsi" w:cstheme="majorHAnsi"/>
          <w:sz w:val="24"/>
          <w:szCs w:val="24"/>
        </w:rPr>
        <w:t>s</w:t>
      </w:r>
      <w:r w:rsidRPr="00813C85">
        <w:rPr>
          <w:rFonts w:asciiTheme="majorHAnsi" w:hAnsiTheme="majorHAnsi" w:cstheme="majorHAnsi"/>
          <w:sz w:val="24"/>
          <w:szCs w:val="24"/>
        </w:rPr>
        <w:t xml:space="preserve">, </w:t>
      </w:r>
      <w:r w:rsidR="00FE28A5">
        <w:rPr>
          <w:rFonts w:asciiTheme="majorHAnsi" w:hAnsiTheme="majorHAnsi" w:cstheme="majorHAnsi"/>
          <w:sz w:val="24"/>
          <w:szCs w:val="24"/>
        </w:rPr>
        <w:t>puis</w:t>
      </w:r>
      <w:r w:rsidRPr="00813C85">
        <w:rPr>
          <w:rFonts w:asciiTheme="majorHAnsi" w:hAnsiTheme="majorHAnsi" w:cstheme="majorHAnsi"/>
          <w:sz w:val="24"/>
          <w:szCs w:val="24"/>
        </w:rPr>
        <w:t xml:space="preserve"> </w:t>
      </w:r>
      <w:r w:rsidR="00FE28A5" w:rsidRPr="00813C85">
        <w:rPr>
          <w:rFonts w:asciiTheme="majorHAnsi" w:hAnsiTheme="majorHAnsi" w:cstheme="majorHAnsi"/>
          <w:b/>
          <w:bCs/>
          <w:sz w:val="24"/>
          <w:szCs w:val="24"/>
        </w:rPr>
        <w:t>compléte</w:t>
      </w:r>
      <w:r w:rsidR="00FE28A5">
        <w:rPr>
          <w:rFonts w:asciiTheme="majorHAnsi" w:hAnsiTheme="majorHAnsi" w:cstheme="majorHAnsi"/>
          <w:b/>
          <w:bCs/>
          <w:sz w:val="24"/>
          <w:szCs w:val="24"/>
        </w:rPr>
        <w:t>z</w:t>
      </w:r>
      <w:r w:rsidRPr="00813C85">
        <w:rPr>
          <w:rFonts w:asciiTheme="majorHAnsi" w:hAnsiTheme="majorHAnsi" w:cstheme="majorHAnsi"/>
          <w:sz w:val="24"/>
          <w:szCs w:val="24"/>
        </w:rPr>
        <w:t xml:space="preserve"> les images ci-dessous :</w:t>
      </w:r>
    </w:p>
    <w:p w14:paraId="015F12CB" w14:textId="3760A2A1" w:rsidR="00C10E90" w:rsidRDefault="00C10E90" w:rsidP="003848D7"/>
    <w:p w14:paraId="3C107BB9" w14:textId="77777777" w:rsidR="00C10E90" w:rsidRDefault="00C10E90" w:rsidP="003848D7">
      <w:pPr>
        <w:sectPr w:rsidR="00C10E90" w:rsidSect="00FE28A5">
          <w:type w:val="continuous"/>
          <w:pgSz w:w="11906" w:h="16838"/>
          <w:pgMar w:top="426" w:right="282" w:bottom="284" w:left="284" w:header="708" w:footer="708" w:gutter="0"/>
          <w:cols w:space="708"/>
          <w:docGrid w:linePitch="360"/>
        </w:sectPr>
      </w:pPr>
    </w:p>
    <w:p w14:paraId="114BCCC4" w14:textId="56403FAB" w:rsidR="00C10E90" w:rsidRDefault="00C10E90" w:rsidP="003848D7">
      <w:r>
        <w:rPr>
          <w:noProof/>
        </w:rPr>
        <w:drawing>
          <wp:inline distT="0" distB="0" distL="0" distR="0" wp14:anchorId="79D75B4F" wp14:editId="55D6DDE2">
            <wp:extent cx="2376000" cy="2340000"/>
            <wp:effectExtent l="0" t="0" r="5715" b="317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0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41167" w14:textId="4C650A91" w:rsidR="00C10E90" w:rsidRDefault="007A3C0A" w:rsidP="003848D7">
      <w:r>
        <w:rPr>
          <w:noProof/>
        </w:rPr>
        <w:drawing>
          <wp:inline distT="0" distB="0" distL="0" distR="0" wp14:anchorId="5B534CC4" wp14:editId="25B4F138">
            <wp:extent cx="2394000" cy="2340000"/>
            <wp:effectExtent l="0" t="0" r="6350" b="317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000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A39DF" w14:textId="42D8C7D3" w:rsidR="00C10E90" w:rsidRDefault="00C10E90" w:rsidP="003848D7">
      <w:r>
        <w:rPr>
          <w:noProof/>
        </w:rPr>
        <w:drawing>
          <wp:inline distT="0" distB="0" distL="0" distR="0" wp14:anchorId="1176D028" wp14:editId="161C5498">
            <wp:extent cx="2379600" cy="2340000"/>
            <wp:effectExtent l="0" t="0" r="1905" b="317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600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7CA1D" w14:textId="1EC5BC80" w:rsidR="00C10E90" w:rsidRDefault="007A3C0A" w:rsidP="003848D7">
      <w:r>
        <w:rPr>
          <w:noProof/>
        </w:rPr>
        <w:drawing>
          <wp:inline distT="0" distB="0" distL="0" distR="0" wp14:anchorId="22DD4CEC" wp14:editId="1EDCCC15">
            <wp:extent cx="2386800" cy="2340000"/>
            <wp:effectExtent l="0" t="0" r="0" b="317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800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1CF0D" w14:textId="2AF0F346" w:rsidR="00C10E90" w:rsidRDefault="00C10E90" w:rsidP="003848D7"/>
    <w:p w14:paraId="167A8240" w14:textId="77777777" w:rsidR="00C10E90" w:rsidRDefault="00C10E90" w:rsidP="003848D7">
      <w:pPr>
        <w:sectPr w:rsidR="00C10E90" w:rsidSect="00C10E90">
          <w:type w:val="continuous"/>
          <w:pgSz w:w="11906" w:h="16838"/>
          <w:pgMar w:top="426" w:right="282" w:bottom="284" w:left="284" w:header="708" w:footer="708" w:gutter="0"/>
          <w:cols w:num="2" w:space="708"/>
          <w:docGrid w:linePitch="360"/>
        </w:sectPr>
      </w:pPr>
    </w:p>
    <w:p w14:paraId="411BEFAB" w14:textId="77777777" w:rsidR="00C10E90" w:rsidRDefault="00C10E90" w:rsidP="003848D7"/>
    <w:sectPr w:rsidR="00C10E90" w:rsidSect="00FE28A5">
      <w:type w:val="continuous"/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8D7"/>
    <w:rsid w:val="000C4EF0"/>
    <w:rsid w:val="000E38A5"/>
    <w:rsid w:val="00204E8E"/>
    <w:rsid w:val="0022762D"/>
    <w:rsid w:val="002641EC"/>
    <w:rsid w:val="002F310F"/>
    <w:rsid w:val="00336ADD"/>
    <w:rsid w:val="003628D4"/>
    <w:rsid w:val="003848D7"/>
    <w:rsid w:val="003D2C70"/>
    <w:rsid w:val="003F2861"/>
    <w:rsid w:val="004A7CA0"/>
    <w:rsid w:val="005535E7"/>
    <w:rsid w:val="005844AB"/>
    <w:rsid w:val="005F62E9"/>
    <w:rsid w:val="00624A0A"/>
    <w:rsid w:val="00671B15"/>
    <w:rsid w:val="00672FB9"/>
    <w:rsid w:val="007A3C0A"/>
    <w:rsid w:val="007B04FF"/>
    <w:rsid w:val="007B0FFC"/>
    <w:rsid w:val="00813C85"/>
    <w:rsid w:val="00876215"/>
    <w:rsid w:val="008C178E"/>
    <w:rsid w:val="008E2C99"/>
    <w:rsid w:val="009177FD"/>
    <w:rsid w:val="009351D0"/>
    <w:rsid w:val="00952988"/>
    <w:rsid w:val="009C170A"/>
    <w:rsid w:val="009F5335"/>
    <w:rsid w:val="00A118BD"/>
    <w:rsid w:val="00A12557"/>
    <w:rsid w:val="00B343A0"/>
    <w:rsid w:val="00BA743E"/>
    <w:rsid w:val="00C10E90"/>
    <w:rsid w:val="00D4694C"/>
    <w:rsid w:val="00D65814"/>
    <w:rsid w:val="00D81C87"/>
    <w:rsid w:val="00E33220"/>
    <w:rsid w:val="00E521EE"/>
    <w:rsid w:val="00E65D7A"/>
    <w:rsid w:val="00E714D5"/>
    <w:rsid w:val="00EC7444"/>
    <w:rsid w:val="00F00136"/>
    <w:rsid w:val="00F2271D"/>
    <w:rsid w:val="00F423CE"/>
    <w:rsid w:val="00FE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6239"/>
  <w15:chartTrackingRefBased/>
  <w15:docId w15:val="{B4D67C37-B698-41B0-8C7C-24BDDE2D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3C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7</Pages>
  <Words>923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rateau</dc:creator>
  <cp:keywords/>
  <dc:description/>
  <cp:lastModifiedBy>sebastien rateau</cp:lastModifiedBy>
  <cp:revision>28</cp:revision>
  <dcterms:created xsi:type="dcterms:W3CDTF">2021-03-08T08:58:00Z</dcterms:created>
  <dcterms:modified xsi:type="dcterms:W3CDTF">2021-05-07T10:34:00Z</dcterms:modified>
</cp:coreProperties>
</file>