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220"/>
        <w:gridCol w:w="1889"/>
        <w:gridCol w:w="1888"/>
        <w:gridCol w:w="3778"/>
      </w:tblGrid>
      <w:tr w:rsidR="00EC70BB" w14:paraId="24864B95" w14:textId="77777777" w:rsidTr="00EC70BB">
        <w:trPr>
          <w:trHeight w:val="699"/>
        </w:trPr>
        <w:tc>
          <w:tcPr>
            <w:tcW w:w="1555" w:type="dxa"/>
            <w:vAlign w:val="center"/>
          </w:tcPr>
          <w:p w14:paraId="643BAE9A" w14:textId="4B20EACD" w:rsidR="00EC70BB" w:rsidRPr="00813C85" w:rsidRDefault="00EC70BB" w:rsidP="00813C85">
            <w:pPr>
              <w:jc w:val="center"/>
            </w:pPr>
            <w:r w:rsidRPr="00EC70BB">
              <w:rPr>
                <w:b/>
                <w:bCs/>
                <w:sz w:val="44"/>
                <w:szCs w:val="44"/>
              </w:rPr>
              <w:t>TP</w:t>
            </w:r>
            <w:r>
              <w:rPr>
                <w:b/>
                <w:bCs/>
                <w:sz w:val="44"/>
                <w:szCs w:val="44"/>
              </w:rPr>
              <w:t xml:space="preserve"> 0</w:t>
            </w:r>
            <w:r w:rsidR="009C2725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9775" w:type="dxa"/>
            <w:gridSpan w:val="4"/>
            <w:vAlign w:val="center"/>
          </w:tcPr>
          <w:p w14:paraId="6119595E" w14:textId="3B7D60DC" w:rsidR="00EC70BB" w:rsidRPr="00813C85" w:rsidRDefault="00EC70BB" w:rsidP="00813C85">
            <w:pPr>
              <w:jc w:val="center"/>
            </w:pPr>
            <w:r w:rsidRPr="009D4E64">
              <w:rPr>
                <w:b/>
                <w:bCs/>
                <w:sz w:val="44"/>
                <w:szCs w:val="44"/>
              </w:rPr>
              <w:t xml:space="preserve">CCF 32 </w:t>
            </w:r>
            <w:r>
              <w:rPr>
                <w:b/>
                <w:bCs/>
                <w:sz w:val="44"/>
                <w:szCs w:val="44"/>
              </w:rPr>
              <w:t>Livraison d’un</w:t>
            </w:r>
            <w:r w:rsidRPr="00813C85">
              <w:rPr>
                <w:b/>
                <w:bCs/>
                <w:sz w:val="44"/>
                <w:szCs w:val="44"/>
              </w:rPr>
              <w:t xml:space="preserve"> TGBT communicant</w:t>
            </w:r>
          </w:p>
        </w:tc>
      </w:tr>
      <w:tr w:rsidR="00813C85" w14:paraId="151E74B9" w14:textId="77777777" w:rsidTr="00EC70BB">
        <w:tc>
          <w:tcPr>
            <w:tcW w:w="3775" w:type="dxa"/>
            <w:gridSpan w:val="2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7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3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</w:tr>
      <w:tr w:rsidR="00813C85" w14:paraId="3B041113" w14:textId="77777777" w:rsidTr="000202C7">
        <w:tc>
          <w:tcPr>
            <w:tcW w:w="5664" w:type="dxa"/>
            <w:gridSpan w:val="3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7FB3AB90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>
              <w:rPr>
                <w:sz w:val="28"/>
                <w:szCs w:val="28"/>
              </w:rPr>
              <w:t>TGBT salle 205</w:t>
            </w:r>
          </w:p>
        </w:tc>
      </w:tr>
      <w:tr w:rsidR="00813C85" w14:paraId="7A6F353D" w14:textId="77777777" w:rsidTr="000202C7">
        <w:tc>
          <w:tcPr>
            <w:tcW w:w="5664" w:type="dxa"/>
            <w:gridSpan w:val="3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C0567E" w14:textId="77777777" w:rsidR="004A7CA0" w:rsidRDefault="004A7CA0" w:rsidP="00F00136">
      <w:pPr>
        <w:jc w:val="center"/>
      </w:pPr>
    </w:p>
    <w:p w14:paraId="1A852089" w14:textId="77777777" w:rsidR="004A7CA0" w:rsidRDefault="004A7CA0" w:rsidP="00F00136">
      <w:pPr>
        <w:jc w:val="center"/>
      </w:pPr>
    </w:p>
    <w:p w14:paraId="613EA3FA" w14:textId="77777777" w:rsidR="004A7CA0" w:rsidRDefault="004A7CA0" w:rsidP="00F00136">
      <w:pPr>
        <w:jc w:val="center"/>
      </w:pPr>
    </w:p>
    <w:p w14:paraId="2DE5AF82" w14:textId="77777777" w:rsidR="004A7CA0" w:rsidRDefault="004A7CA0" w:rsidP="00F00136">
      <w:pPr>
        <w:jc w:val="center"/>
      </w:pPr>
    </w:p>
    <w:p w14:paraId="6E350E83" w14:textId="77777777" w:rsidR="004A7CA0" w:rsidRDefault="004A7CA0" w:rsidP="00F00136">
      <w:pPr>
        <w:jc w:val="center"/>
      </w:pPr>
    </w:p>
    <w:p w14:paraId="6E3B0E7F" w14:textId="77777777" w:rsidR="004A7CA0" w:rsidRDefault="004A7CA0" w:rsidP="00F00136">
      <w:pPr>
        <w:jc w:val="center"/>
      </w:pPr>
    </w:p>
    <w:p w14:paraId="16E3023E" w14:textId="047A988D" w:rsidR="00813C85" w:rsidRDefault="00F00136" w:rsidP="00F00136">
      <w:pPr>
        <w:jc w:val="center"/>
      </w:pPr>
      <w:r>
        <w:rPr>
          <w:noProof/>
        </w:rPr>
        <w:drawing>
          <wp:inline distT="0" distB="0" distL="0" distR="0" wp14:anchorId="63B743DA" wp14:editId="6B3B460F">
            <wp:extent cx="2125980" cy="4263390"/>
            <wp:effectExtent l="0" t="0" r="762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6665AEBB" w14:textId="53903785" w:rsidR="00813C85" w:rsidRPr="008C178E" w:rsidRDefault="00813C85" w:rsidP="008C178E">
      <w:pPr>
        <w:jc w:val="center"/>
        <w:rPr>
          <w:b/>
          <w:bCs/>
        </w:rPr>
      </w:pPr>
      <w:r>
        <w:br w:type="page"/>
      </w:r>
      <w:r w:rsidR="008C178E" w:rsidRPr="008C178E">
        <w:rPr>
          <w:b/>
          <w:bCs/>
          <w:sz w:val="28"/>
          <w:szCs w:val="28"/>
        </w:rPr>
        <w:lastRenderedPageBreak/>
        <w:t>Voici les critères d’évaluation du TP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813C85" w14:paraId="6E77330B" w14:textId="77777777" w:rsidTr="000202C7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AB5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03805CDD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813C85" w14:paraId="4086CA08" w14:textId="77777777" w:rsidTr="000202C7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260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4DBB0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ADCDB5C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65D82BE4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CEC3" wp14:editId="2570CCC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E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118B101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DDCFD" wp14:editId="58C3D42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BB63" id="Rectangle 70" o:spid="_x0000_s1026" style="position:absolute;margin-left:-2.6pt;margin-top:7.25pt;width:8.7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K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G0hOAo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1B4B51C7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F2BA4" wp14:editId="3A2A315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3D8A" id="Rectangle 69" o:spid="_x0000_s1026" style="position:absolute;margin-left:-2.15pt;margin-top:4.45pt;width:8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V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ixkHF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338CEDAD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456C8" wp14:editId="447237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4832" id="Rectangle 68" o:spid="_x0000_s1026" style="position:absolute;margin-left:-2.25pt;margin-top:1.6pt;width:8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jAwKjC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813C85" w14:paraId="69B193A8" w14:textId="77777777" w:rsidTr="000202C7">
        <w:tc>
          <w:tcPr>
            <w:tcW w:w="9776" w:type="dxa"/>
            <w:gridSpan w:val="7"/>
            <w:shd w:val="clear" w:color="auto" w:fill="F2F2F2" w:themeFill="background1" w:themeFillShade="F2"/>
          </w:tcPr>
          <w:p w14:paraId="0E0179F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proofErr w:type="gramStart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1:</w:t>
            </w:r>
            <w:proofErr w:type="gramEnd"/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813C85" w14:paraId="39D19F40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5C7A8F70" w14:textId="1D745799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énoncé les risques professionnels liés à l’activité.</w:t>
            </w: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4DD9BB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ACC2F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2C0F3C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55A012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2EA868A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38383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0CD17D86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39D72B19" w14:textId="3550BF31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 w:rsidR="008E2C99">
              <w:rPr>
                <w:rFonts w:asciiTheme="majorHAnsi" w:hAnsiTheme="majorHAnsi" w:cstheme="majorHAnsi"/>
                <w:sz w:val="24"/>
                <w:szCs w:val="24"/>
              </w:rPr>
              <w:t>’élève a pris toutes les mesures pour supprimer tout risque.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E9D378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068CB0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429FB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F62233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28AB586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E62BBF5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7605A6BB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A947686" w14:textId="2C1B7B2A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donné la bonne habilitation.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4C93C28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B9B8D30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9844ED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3D1773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5D7E647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6AA157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E2C99" w14:paraId="3AE7E362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7A017C02" w14:textId="73CB176B" w:rsidR="008E2C99" w:rsidRPr="009D4E64" w:rsidRDefault="008E2C99" w:rsidP="000202C7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>• 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’élève a analysé le TGBT et connait les appareils installés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25FF5EB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0E0CA2D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B8EF52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3C207DE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5B4726A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6963123" w14:textId="77777777" w:rsidR="008E2C99" w:rsidRPr="007A7FC1" w:rsidRDefault="008E2C99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515592DB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93726" w14:textId="77777777" w:rsidR="00813C85" w:rsidRPr="007A7FC1" w:rsidRDefault="00813C85" w:rsidP="000202C7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813C85" w14:paraId="3B53819A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EFC488" w14:textId="00469953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2</w:t>
            </w: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: </w:t>
            </w:r>
            <w:r w:rsidR="003D2C70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Organiser </w:t>
            </w:r>
            <w:r w:rsidR="003D2C70">
              <w:rPr>
                <w:rFonts w:asciiTheme="majorHAnsi" w:eastAsia="Calibri" w:hAnsiTheme="majorHAnsi" w:cstheme="majorHAnsi"/>
                <w:sz w:val="24"/>
                <w:szCs w:val="24"/>
              </w:rPr>
              <w:t>l’opération dans son contexte</w:t>
            </w:r>
          </w:p>
        </w:tc>
      </w:tr>
      <w:tr w:rsidR="00813C85" w14:paraId="42358F41" w14:textId="77777777" w:rsidTr="000202C7">
        <w:tc>
          <w:tcPr>
            <w:tcW w:w="7061" w:type="dxa"/>
            <w:vAlign w:val="center"/>
          </w:tcPr>
          <w:p w14:paraId="0D9FD5E1" w14:textId="3AD8348D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respecte toutes les règles de sécurité</w:t>
            </w:r>
          </w:p>
        </w:tc>
        <w:tc>
          <w:tcPr>
            <w:tcW w:w="505" w:type="dxa"/>
          </w:tcPr>
          <w:p w14:paraId="47DCBF8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AAD618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882978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4FC3E6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BF2FB3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39D3CE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C3342DF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1BC592B2" w14:textId="4DFD3301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localiser les appareils dans le TGBT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05998797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6DF365E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2D9A062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8EB8E2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FB8D1D8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057325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023FD0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923E1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:rsidRPr="00530F90" w14:paraId="027267E0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56D692" w14:textId="2400CF18" w:rsidR="00813C85" w:rsidRPr="008E5285" w:rsidRDefault="003D2C70" w:rsidP="000202C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000000"/>
                <w:sz w:val="27"/>
                <w:szCs w:val="27"/>
                <w:lang w:eastAsia="fr-FR"/>
              </w:rPr>
            </w:pPr>
            <w:r w:rsidRPr="00FA6D5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C5 : Contrôler</w:t>
            </w:r>
            <w:r w:rsidRPr="00FA6D5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les grandeurs caractéristiques de l'installation</w:t>
            </w:r>
          </w:p>
        </w:tc>
      </w:tr>
      <w:tr w:rsidR="00813C85" w14:paraId="4231A6C4" w14:textId="77777777" w:rsidTr="000202C7">
        <w:tc>
          <w:tcPr>
            <w:tcW w:w="7061" w:type="dxa"/>
            <w:vAlign w:val="center"/>
          </w:tcPr>
          <w:p w14:paraId="7A079EC4" w14:textId="000A5568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L’élève a réalisé le contrôle des caractéristiques du matériel équipant le TGBT</w:t>
            </w:r>
          </w:p>
        </w:tc>
        <w:tc>
          <w:tcPr>
            <w:tcW w:w="505" w:type="dxa"/>
          </w:tcPr>
          <w:p w14:paraId="1162AD5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1A159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5E1E4CB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6132BDD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886C1A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4C12EE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2613EF01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05D78C4A" w14:textId="51A8D6F9" w:rsidR="00813C85" w:rsidRPr="009D4E64" w:rsidRDefault="003D2C70" w:rsidP="000202C7">
            <w:pPr>
              <w:pStyle w:val="Default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L’élève sait utiliser la centrale de mesure pour réaliser des mesures électrique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92DB99E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A36A7D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0DD2650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5B79DF82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D8059A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FFBB32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45A60016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4B022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145F5CB9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2FE0" w14:textId="04980EC1" w:rsidR="00813C85" w:rsidRPr="00A12F3E" w:rsidRDefault="003D2C70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C6 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Régler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paramétrer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les matériels de l'installation</w:t>
            </w:r>
          </w:p>
        </w:tc>
      </w:tr>
      <w:tr w:rsidR="00813C85" w14:paraId="50814D62" w14:textId="77777777" w:rsidTr="000202C7">
        <w:tc>
          <w:tcPr>
            <w:tcW w:w="7061" w:type="dxa"/>
            <w:vAlign w:val="center"/>
          </w:tcPr>
          <w:p w14:paraId="2974EF76" w14:textId="08A4DE55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L’élève a relevé la sensibilité du relais différentiel Vigirex</w:t>
            </w:r>
          </w:p>
        </w:tc>
        <w:tc>
          <w:tcPr>
            <w:tcW w:w="505" w:type="dxa"/>
          </w:tcPr>
          <w:p w14:paraId="06135BE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2FBAA00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59A6CA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0475EB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D0A86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7D9904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D433C1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C35A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601B871B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D247DC" w14:textId="47F93B8D" w:rsidR="00813C85" w:rsidRPr="00A12F3E" w:rsidRDefault="00813C85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C1</w:t>
            </w:r>
            <w:r w:rsidR="003D2C7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: Communiquer</w:t>
            </w:r>
            <w:r w:rsidRPr="00FA6D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2C70">
              <w:rPr>
                <w:rFonts w:asciiTheme="majorHAnsi" w:hAnsiTheme="majorHAnsi" w:cstheme="majorHAnsi"/>
                <w:sz w:val="24"/>
                <w:szCs w:val="24"/>
              </w:rPr>
              <w:t>entre professionnels sur l’opération</w:t>
            </w:r>
          </w:p>
        </w:tc>
      </w:tr>
      <w:tr w:rsidR="00813C85" w14:paraId="2AC90283" w14:textId="77777777" w:rsidTr="000202C7">
        <w:tc>
          <w:tcPr>
            <w:tcW w:w="7061" w:type="dxa"/>
            <w:vAlign w:val="center"/>
          </w:tcPr>
          <w:p w14:paraId="1B1AFBE4" w14:textId="12F3DEE7" w:rsidR="00813C85" w:rsidRPr="009D4E64" w:rsidRDefault="003D2C70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L’élève complète le dossier de préparation correctement</w:t>
            </w:r>
          </w:p>
        </w:tc>
        <w:tc>
          <w:tcPr>
            <w:tcW w:w="505" w:type="dxa"/>
          </w:tcPr>
          <w:p w14:paraId="753E0E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8C218C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93E9D54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226A170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0C44B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4B40FA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75EAD132" w14:textId="77777777" w:rsidTr="000202C7"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A781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03669C5A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EBE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  <w: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  <w:t>Observation :</w:t>
            </w:r>
          </w:p>
          <w:p w14:paraId="5B076CB9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46E2DCE8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0841991C" w14:textId="77777777" w:rsidR="00813C85" w:rsidRDefault="00813C85" w:rsidP="000202C7">
            <w:pPr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  <w:p w14:paraId="579B7F11" w14:textId="77777777" w:rsidR="00813C85" w:rsidRPr="003858CF" w:rsidRDefault="00813C85" w:rsidP="000202C7">
            <w:pPr>
              <w:rPr>
                <w:rFonts w:asciiTheme="majorHAnsi" w:hAnsiTheme="majorHAnsi" w:cstheme="majorHAnsi"/>
                <w:bCs/>
                <w:iCs/>
                <w:sz w:val="40"/>
                <w:szCs w:val="40"/>
              </w:rPr>
            </w:pPr>
          </w:p>
        </w:tc>
      </w:tr>
    </w:tbl>
    <w:p w14:paraId="0E8BD3A0" w14:textId="25426430" w:rsidR="00813C85" w:rsidRDefault="00813C85" w:rsidP="003848D7"/>
    <w:p w14:paraId="7F0A4EB7" w14:textId="6CDA85CD" w:rsidR="00813C85" w:rsidRDefault="00813C85">
      <w:r>
        <w:br w:type="page"/>
      </w:r>
    </w:p>
    <w:p w14:paraId="783AE9CC" w14:textId="73E726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Description du contexte :</w:t>
      </w:r>
    </w:p>
    <w:p w14:paraId="05B1D7D0" w14:textId="2FC25F3E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Vous </w:t>
      </w:r>
      <w:r w:rsidR="00813C85" w:rsidRPr="00813C85">
        <w:rPr>
          <w:rFonts w:asciiTheme="majorHAnsi" w:hAnsiTheme="majorHAnsi" w:cstheme="majorHAnsi"/>
          <w:sz w:val="24"/>
          <w:szCs w:val="24"/>
        </w:rPr>
        <w:t>êtes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embauché dans le service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d’une entreprise </w:t>
      </w:r>
      <w:r w:rsidR="00813C85" w:rsidRPr="00813C85">
        <w:rPr>
          <w:rFonts w:asciiTheme="majorHAnsi" w:hAnsiTheme="majorHAnsi" w:cstheme="majorHAnsi"/>
          <w:sz w:val="24"/>
          <w:szCs w:val="24"/>
        </w:rPr>
        <w:t>industrielle. La</w:t>
      </w:r>
      <w:r w:rsidRPr="00813C85">
        <w:rPr>
          <w:rFonts w:asciiTheme="majorHAnsi" w:hAnsiTheme="majorHAnsi" w:cstheme="majorHAnsi"/>
          <w:sz w:val="24"/>
          <w:szCs w:val="24"/>
        </w:rPr>
        <w:t xml:space="preserve"> distribution et la gestion de </w:t>
      </w:r>
      <w:r w:rsidR="00813C85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813C85" w:rsidRPr="00813C85">
        <w:rPr>
          <w:rFonts w:asciiTheme="majorHAnsi" w:hAnsiTheme="majorHAnsi" w:cstheme="majorHAnsi"/>
          <w:sz w:val="24"/>
          <w:szCs w:val="24"/>
        </w:rPr>
        <w:t>électrique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réalisée par le TGBT</w:t>
      </w:r>
    </w:p>
    <w:p w14:paraId="2BD83651" w14:textId="1777C36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Afin de prendre en main le matériel équipant le TGBT, votre responsable vous demande de vous rendre dans la zone </w:t>
      </w:r>
      <w:r w:rsidR="00813C85" w:rsidRPr="00813C85">
        <w:rPr>
          <w:rFonts w:asciiTheme="majorHAnsi" w:hAnsiTheme="majorHAnsi" w:cstheme="majorHAnsi"/>
          <w:sz w:val="24"/>
          <w:szCs w:val="24"/>
        </w:rPr>
        <w:t>où</w:t>
      </w:r>
      <w:r w:rsidRPr="00813C85">
        <w:rPr>
          <w:rFonts w:asciiTheme="majorHAnsi" w:hAnsiTheme="majorHAnsi" w:cstheme="majorHAnsi"/>
          <w:sz w:val="24"/>
          <w:szCs w:val="24"/>
        </w:rPr>
        <w:t xml:space="preserve"> il est installé.</w:t>
      </w:r>
    </w:p>
    <w:p w14:paraId="0956EA71" w14:textId="666CA739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71581C0E" w14:textId="06FA079C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Problématique professionnelle :</w:t>
      </w:r>
    </w:p>
    <w:p w14:paraId="729268EC" w14:textId="1B2D772A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localiser et identifier du matériel électrique.</w:t>
      </w:r>
    </w:p>
    <w:p w14:paraId="590DA5D9" w14:textId="0EB716F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Savoir énoncer la fonction de chacun des appareils.</w:t>
      </w:r>
    </w:p>
    <w:p w14:paraId="23122601" w14:textId="1C7E5F31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Comment faire une mesure électrique avec la centrale de mesure ?</w:t>
      </w:r>
    </w:p>
    <w:p w14:paraId="239C042F" w14:textId="3359511F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0489E822" w14:textId="65E297C2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Ressources, matériel et/ou logiciel utilisés :</w:t>
      </w:r>
    </w:p>
    <w:p w14:paraId="40E4ECB4" w14:textId="52CDBCA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Documentation technique du TGBT</w:t>
      </w:r>
    </w:p>
    <w:p w14:paraId="39CC257F" w14:textId="78CFDAC7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Connaissances sur le TGBT et l’étude d’un dossier</w:t>
      </w:r>
    </w:p>
    <w:p w14:paraId="72CBD375" w14:textId="5909098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4ABEE54B" w14:textId="2FCEB736" w:rsidR="00952988" w:rsidRPr="00813C85" w:rsidRDefault="00952988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On vous demande de :</w:t>
      </w:r>
    </w:p>
    <w:p w14:paraId="05968834" w14:textId="76D57E46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pages suivantes du document de travail.</w:t>
      </w:r>
    </w:p>
    <w:p w14:paraId="060FFB67" w14:textId="2BDE8F7D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caractéristiques ou les références des appareils composant le TGBT.</w:t>
      </w:r>
    </w:p>
    <w:p w14:paraId="2D0ABE11" w14:textId="2BFBB35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physiquement les appareils dans l’armoire.</w:t>
      </w:r>
    </w:p>
    <w:p w14:paraId="721C9FC5" w14:textId="5CEA5640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Enoncer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ou le rôle d’une partie des appareils équipant le TGBT.</w:t>
      </w:r>
    </w:p>
    <w:p w14:paraId="2A4F674C" w14:textId="433A9B7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</w:p>
    <w:p w14:paraId="3A6BCBD3" w14:textId="7B4CC98B" w:rsidR="00952988" w:rsidRPr="00976664" w:rsidRDefault="00976664" w:rsidP="003848D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Exigences</w:t>
      </w:r>
      <w:r w:rsidR="00952988" w:rsidRPr="00976664">
        <w:rPr>
          <w:rFonts w:asciiTheme="majorHAnsi" w:hAnsiTheme="majorHAnsi" w:cstheme="majorHAnsi"/>
          <w:b/>
          <w:bCs/>
          <w:sz w:val="24"/>
          <w:szCs w:val="24"/>
          <w:u w:val="single"/>
        </w:rPr>
        <w:t> :</w:t>
      </w:r>
    </w:p>
    <w:p w14:paraId="2E38D584" w14:textId="09C17204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Prendre connaissance de tout le sujet</w:t>
      </w:r>
      <w:r w:rsidRPr="00813C85">
        <w:rPr>
          <w:rFonts w:asciiTheme="majorHAnsi" w:hAnsiTheme="majorHAnsi" w:cstheme="majorHAnsi"/>
          <w:sz w:val="24"/>
          <w:szCs w:val="24"/>
        </w:rPr>
        <w:t xml:space="preserve"> avant de répondre aux questions</w:t>
      </w:r>
    </w:p>
    <w:p w14:paraId="5D3FAE50" w14:textId="20CFE50C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Rester professionnel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assidu tout au long de la séance</w:t>
      </w:r>
    </w:p>
    <w:p w14:paraId="6292CCEE" w14:textId="53B6EB9B" w:rsidR="00952988" w:rsidRPr="00813C85" w:rsidRDefault="00952988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Utiliser tout sa</w:t>
      </w:r>
      <w:r w:rsidR="00F2271D" w:rsidRPr="00976664">
        <w:rPr>
          <w:rFonts w:asciiTheme="majorHAnsi" w:hAnsiTheme="majorHAnsi" w:cstheme="majorHAnsi"/>
          <w:b/>
          <w:bCs/>
          <w:sz w:val="24"/>
          <w:szCs w:val="24"/>
        </w:rPr>
        <w:t>voir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acquis pour réaliser l’opération</w:t>
      </w:r>
    </w:p>
    <w:p w14:paraId="2B797A31" w14:textId="4B7C9E6D" w:rsidR="00F2271D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976664">
        <w:rPr>
          <w:rFonts w:asciiTheme="majorHAnsi" w:hAnsiTheme="majorHAnsi" w:cstheme="majorHAnsi"/>
          <w:b/>
          <w:bCs/>
          <w:sz w:val="24"/>
          <w:szCs w:val="24"/>
        </w:rPr>
        <w:t>Être curieux et chercher les informations parmi les ressources</w:t>
      </w:r>
      <w:r w:rsidRPr="00813C85">
        <w:rPr>
          <w:rFonts w:asciiTheme="majorHAnsi" w:hAnsiTheme="majorHAnsi" w:cstheme="majorHAnsi"/>
          <w:sz w:val="24"/>
          <w:szCs w:val="24"/>
        </w:rPr>
        <w:t xml:space="preserve"> à votre disposition pour trouver les réponses aux questions.</w:t>
      </w:r>
    </w:p>
    <w:p w14:paraId="06D693CB" w14:textId="3C3FF90F" w:rsidR="00A834C3" w:rsidRPr="00813C85" w:rsidRDefault="00A834C3" w:rsidP="003848D7">
      <w:pPr>
        <w:rPr>
          <w:rFonts w:asciiTheme="majorHAnsi" w:hAnsiTheme="majorHAnsi" w:cstheme="majorHAnsi"/>
          <w:sz w:val="24"/>
          <w:szCs w:val="24"/>
        </w:rPr>
      </w:pPr>
      <w:r w:rsidRPr="00A834C3">
        <w:rPr>
          <w:rFonts w:asciiTheme="majorHAnsi" w:hAnsiTheme="majorHAnsi" w:cstheme="majorHAnsi"/>
          <w:b/>
          <w:bCs/>
          <w:sz w:val="24"/>
          <w:szCs w:val="24"/>
        </w:rPr>
        <w:t>Avoir une attitude professionnelle</w:t>
      </w:r>
      <w:r>
        <w:rPr>
          <w:rFonts w:asciiTheme="majorHAnsi" w:hAnsiTheme="majorHAnsi" w:cstheme="majorHAnsi"/>
          <w:sz w:val="24"/>
          <w:szCs w:val="24"/>
        </w:rPr>
        <w:t xml:space="preserve"> durant tous le TP (pas de déplacement intempestif, ni bavardage)</w:t>
      </w:r>
    </w:p>
    <w:p w14:paraId="26AF25F2" w14:textId="6442CBFA" w:rsidR="0022762D" w:rsidRDefault="002276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7A232AC4" w14:textId="75D0449D" w:rsidR="00952988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lastRenderedPageBreak/>
        <w:t>Consignes de sécurité :</w:t>
      </w:r>
    </w:p>
    <w:p w14:paraId="51E52907" w14:textId="046B13FD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Si lors de votre activité vous devez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enlever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un plastron du TGBT à quel(s) risque(s) pourriez-vous être soumis ?</w:t>
      </w:r>
    </w:p>
    <w:p w14:paraId="27E49FDB" w14:textId="7D2246A2" w:rsidR="00F2271D" w:rsidRPr="00813C85" w:rsidRDefault="00813C8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Listez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2271D" w:rsidRPr="00813C85">
        <w:rPr>
          <w:rFonts w:asciiTheme="majorHAnsi" w:hAnsiTheme="majorHAnsi" w:cstheme="majorHAnsi"/>
          <w:sz w:val="24"/>
          <w:szCs w:val="24"/>
        </w:rPr>
        <w:t>précaution</w:t>
      </w:r>
      <w:r w:rsidRPr="00813C85">
        <w:rPr>
          <w:rFonts w:asciiTheme="majorHAnsi" w:hAnsiTheme="majorHAnsi" w:cstheme="majorHAnsi"/>
          <w:sz w:val="24"/>
          <w:szCs w:val="24"/>
        </w:rPr>
        <w:t>s</w:t>
      </w:r>
      <w:r w:rsidR="00F2271D" w:rsidRPr="00813C85">
        <w:rPr>
          <w:rFonts w:asciiTheme="majorHAnsi" w:hAnsiTheme="majorHAnsi" w:cstheme="majorHAnsi"/>
          <w:sz w:val="24"/>
          <w:szCs w:val="24"/>
        </w:rPr>
        <w:t xml:space="preserve"> devez-vous prendre avant d’intervenir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F2271D" w:rsidRPr="00813C85" w14:paraId="7CDBC5E2" w14:textId="77777777" w:rsidTr="00F2271D">
        <w:tc>
          <w:tcPr>
            <w:tcW w:w="5665" w:type="dxa"/>
          </w:tcPr>
          <w:p w14:paraId="149C74AF" w14:textId="58A17C32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Quels risques ?</w:t>
            </w:r>
          </w:p>
        </w:tc>
        <w:tc>
          <w:tcPr>
            <w:tcW w:w="5665" w:type="dxa"/>
          </w:tcPr>
          <w:p w14:paraId="675AFBC8" w14:textId="77777777" w:rsidR="00F2271D" w:rsidRPr="00813C85" w:rsidRDefault="00F2271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813C8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Quelles précautions ?</w:t>
            </w:r>
          </w:p>
          <w:p w14:paraId="6CEB678C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1FC9D6" w14:textId="77777777" w:rsidR="00F2271D" w:rsidRPr="00813C85" w:rsidRDefault="00F2271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376FB9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C0EFEA" w14:textId="77777777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517B8" w14:textId="1BC5E3CD" w:rsidR="00813C85" w:rsidRPr="00813C85" w:rsidRDefault="00813C8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3D311A" w14:textId="77777777" w:rsidR="00952988" w:rsidRDefault="00952988" w:rsidP="003848D7"/>
    <w:tbl>
      <w:tblPr>
        <w:tblStyle w:val="Grilledutableau"/>
        <w:tblpPr w:leftFromText="141" w:rightFromText="141" w:vertAnchor="text" w:horzAnchor="page" w:tblpX="5731" w:tblpY="-275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2271D" w14:paraId="3E23008F" w14:textId="77777777" w:rsidTr="00813C85">
        <w:trPr>
          <w:trHeight w:val="826"/>
        </w:trPr>
        <w:tc>
          <w:tcPr>
            <w:tcW w:w="3823" w:type="dxa"/>
            <w:vAlign w:val="center"/>
          </w:tcPr>
          <w:p w14:paraId="4FA3132A" w14:textId="77777777" w:rsidR="00F2271D" w:rsidRDefault="00F2271D" w:rsidP="00813C85">
            <w:pPr>
              <w:jc w:val="center"/>
              <w:rPr>
                <w:bdr w:val="single" w:sz="4" w:space="0" w:color="auto"/>
              </w:rPr>
            </w:pPr>
          </w:p>
        </w:tc>
      </w:tr>
    </w:tbl>
    <w:p w14:paraId="085A8A97" w14:textId="794A7103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  <w:bdr w:val="single" w:sz="4" w:space="0" w:color="auto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>le titre d’habilitation nécessaire :</w:t>
      </w:r>
      <w:r w:rsidRPr="00813C85">
        <w:rPr>
          <w:rFonts w:asciiTheme="majorHAnsi" w:hAnsiTheme="majorHAnsi" w:cstheme="majorHAnsi"/>
          <w:sz w:val="24"/>
          <w:szCs w:val="24"/>
        </w:rPr>
        <w:tab/>
      </w:r>
      <w:r w:rsidRPr="00813C85">
        <w:rPr>
          <w:rFonts w:asciiTheme="majorHAnsi" w:hAnsiTheme="majorHAnsi" w:cstheme="majorHAnsi"/>
          <w:sz w:val="24"/>
          <w:szCs w:val="24"/>
          <w:bdr w:val="single" w:sz="4" w:space="0" w:color="auto"/>
        </w:rPr>
        <w:t xml:space="preserve">           </w:t>
      </w:r>
    </w:p>
    <w:p w14:paraId="08C30A20" w14:textId="77777777" w:rsidR="00F2271D" w:rsidRPr="00813C85" w:rsidRDefault="00F2271D" w:rsidP="003848D7">
      <w:pPr>
        <w:rPr>
          <w:rFonts w:asciiTheme="majorHAnsi" w:hAnsiTheme="majorHAnsi" w:cstheme="majorHAnsi"/>
          <w:sz w:val="24"/>
          <w:szCs w:val="24"/>
        </w:rPr>
      </w:pPr>
    </w:p>
    <w:p w14:paraId="5DD93EFB" w14:textId="368769EE" w:rsidR="00F2271D" w:rsidRPr="00813C85" w:rsidRDefault="00F2271D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IDENTIFICATION DU TGBT</w:t>
      </w:r>
    </w:p>
    <w:p w14:paraId="5660577B" w14:textId="77777777" w:rsidR="00267809" w:rsidRDefault="00267809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2C2A9C9" w14:textId="4C182C17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Releve</w:t>
      </w:r>
      <w:r w:rsidR="00813C85" w:rsidRPr="00813C8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référence du câble.</w:t>
      </w:r>
    </w:p>
    <w:tbl>
      <w:tblPr>
        <w:tblStyle w:val="Grilledutableau"/>
        <w:tblW w:w="0" w:type="auto"/>
        <w:tblInd w:w="2972" w:type="dxa"/>
        <w:tblLook w:val="04A0" w:firstRow="1" w:lastRow="0" w:firstColumn="1" w:lastColumn="0" w:noHBand="0" w:noVBand="1"/>
      </w:tblPr>
      <w:tblGrid>
        <w:gridCol w:w="4678"/>
      </w:tblGrid>
      <w:tr w:rsidR="00E65D7A" w:rsidRPr="00813C85" w14:paraId="25A6EFAC" w14:textId="77777777" w:rsidTr="00813C85">
        <w:trPr>
          <w:trHeight w:val="764"/>
        </w:trPr>
        <w:tc>
          <w:tcPr>
            <w:tcW w:w="4678" w:type="dxa"/>
            <w:vAlign w:val="center"/>
          </w:tcPr>
          <w:p w14:paraId="389E22B9" w14:textId="77777777" w:rsidR="00E65D7A" w:rsidRPr="00813C85" w:rsidRDefault="00E65D7A" w:rsidP="00813C8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9D1BE7" w14:textId="0C44348E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2FA0D193" w14:textId="5F03B6B3" w:rsidR="00E65D7A" w:rsidRPr="00813C85" w:rsidRDefault="002D509F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241349" wp14:editId="48DCA1CC">
            <wp:simplePos x="0" y="0"/>
            <wp:positionH relativeFrom="column">
              <wp:posOffset>5306061</wp:posOffset>
            </wp:positionH>
            <wp:positionV relativeFrom="paragraph">
              <wp:posOffset>541353</wp:posOffset>
            </wp:positionV>
            <wp:extent cx="1160060" cy="1156060"/>
            <wp:effectExtent l="0" t="0" r="254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98" cy="1160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A l’aide d’une documentation </w:t>
      </w:r>
      <w:hyperlink r:id="rId6" w:history="1">
        <w:r w:rsidR="00E65D7A" w:rsidRPr="00267809">
          <w:rPr>
            <w:rStyle w:val="Lienhypertexte"/>
            <w:rFonts w:asciiTheme="majorHAnsi" w:hAnsiTheme="majorHAnsi" w:cstheme="majorHAnsi"/>
            <w:sz w:val="24"/>
            <w:szCs w:val="24"/>
          </w:rPr>
          <w:t>CENELEC</w:t>
        </w:r>
      </w:hyperlink>
      <w:r w:rsidR="00E65D7A" w:rsidRPr="00813C85">
        <w:rPr>
          <w:rFonts w:asciiTheme="majorHAnsi" w:hAnsiTheme="majorHAnsi" w:cstheme="majorHAnsi"/>
          <w:sz w:val="24"/>
          <w:szCs w:val="24"/>
        </w:rPr>
        <w:t xml:space="preserve">, </w:t>
      </w:r>
      <w:r w:rsidR="00E65D7A"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 la signification de l’ensemble des </w:t>
      </w:r>
      <w:r w:rsidR="00E65D7A" w:rsidRPr="00813C85">
        <w:rPr>
          <w:rFonts w:asciiTheme="majorHAnsi" w:hAnsiTheme="majorHAnsi" w:cstheme="majorHAnsi"/>
          <w:b/>
          <w:bCs/>
          <w:sz w:val="24"/>
          <w:szCs w:val="24"/>
        </w:rPr>
        <w:t>lettres</w:t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="00E65D7A" w:rsidRPr="00813C85">
        <w:rPr>
          <w:rFonts w:asciiTheme="majorHAnsi" w:hAnsiTheme="majorHAnsi" w:cstheme="majorHAnsi"/>
          <w:b/>
          <w:bCs/>
          <w:sz w:val="24"/>
          <w:szCs w:val="24"/>
        </w:rPr>
        <w:t>chiffres</w:t>
      </w:r>
      <w:r w:rsidR="00E65D7A" w:rsidRPr="00813C85">
        <w:rPr>
          <w:rFonts w:asciiTheme="majorHAnsi" w:hAnsiTheme="majorHAnsi" w:cstheme="majorHAnsi"/>
          <w:sz w:val="24"/>
          <w:szCs w:val="24"/>
        </w:rPr>
        <w:t xml:space="preserve"> correspondant à la référence du câble.</w:t>
      </w:r>
      <w:r w:rsidRPr="002D509F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5386"/>
      </w:tblGrid>
      <w:tr w:rsidR="00E65D7A" w:rsidRPr="00813C85" w14:paraId="1E049AB1" w14:textId="77777777" w:rsidTr="002D509F">
        <w:tc>
          <w:tcPr>
            <w:tcW w:w="1980" w:type="dxa"/>
          </w:tcPr>
          <w:p w14:paraId="3D661FB4" w14:textId="79E0E3B7" w:rsidR="00E65D7A" w:rsidRPr="00F52ECD" w:rsidRDefault="00E65D7A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2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Lettre ou chiffre</w:t>
            </w:r>
          </w:p>
        </w:tc>
        <w:tc>
          <w:tcPr>
            <w:tcW w:w="5386" w:type="dxa"/>
          </w:tcPr>
          <w:p w14:paraId="11DB1D6D" w14:textId="6B1CF9CE" w:rsidR="00E65D7A" w:rsidRPr="00F52ECD" w:rsidRDefault="00F52EC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52EC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Signification du symbole</w:t>
            </w:r>
          </w:p>
        </w:tc>
      </w:tr>
      <w:tr w:rsidR="00E65D7A" w:rsidRPr="00813C85" w14:paraId="4353F54A" w14:textId="77777777" w:rsidTr="002D509F">
        <w:tc>
          <w:tcPr>
            <w:tcW w:w="1980" w:type="dxa"/>
          </w:tcPr>
          <w:p w14:paraId="31AF45B4" w14:textId="7EC9CC23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11D638" w14:textId="0C5CB2BE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5D7A" w:rsidRPr="00813C85" w14:paraId="23260DDE" w14:textId="77777777" w:rsidTr="002D509F">
        <w:tc>
          <w:tcPr>
            <w:tcW w:w="1980" w:type="dxa"/>
          </w:tcPr>
          <w:p w14:paraId="06F5F4A6" w14:textId="5F3A7BE9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B732D6" w14:textId="75D74875" w:rsidR="00E65D7A" w:rsidRPr="00813C85" w:rsidRDefault="00E65D7A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669ADB35" w14:textId="77777777" w:rsidTr="002D509F">
        <w:tc>
          <w:tcPr>
            <w:tcW w:w="1980" w:type="dxa"/>
          </w:tcPr>
          <w:p w14:paraId="608D5A90" w14:textId="4C562AAC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D835F6" w14:textId="61B087CA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288EDD8F" w14:textId="77777777" w:rsidTr="002D509F">
        <w:tc>
          <w:tcPr>
            <w:tcW w:w="1980" w:type="dxa"/>
          </w:tcPr>
          <w:p w14:paraId="2FF03993" w14:textId="15D543FA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DD944B" w14:textId="20AFDD9B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5481D3A9" w14:textId="77777777" w:rsidTr="002D509F">
        <w:tc>
          <w:tcPr>
            <w:tcW w:w="1980" w:type="dxa"/>
          </w:tcPr>
          <w:p w14:paraId="0A576A65" w14:textId="010EC273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995C96" w14:textId="319D77EE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0BA5DA34" w14:textId="77777777" w:rsidTr="002D509F">
        <w:tc>
          <w:tcPr>
            <w:tcW w:w="1980" w:type="dxa"/>
          </w:tcPr>
          <w:p w14:paraId="17EB3200" w14:textId="60A4F8BD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E9E292" w14:textId="2E467937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5F898547" w14:textId="77777777" w:rsidTr="002D509F">
        <w:tc>
          <w:tcPr>
            <w:tcW w:w="1980" w:type="dxa"/>
          </w:tcPr>
          <w:p w14:paraId="7C6F3E29" w14:textId="4C93092B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B0B12A" w14:textId="33E7541F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3A09E232" w14:textId="77777777" w:rsidTr="002D509F">
        <w:tc>
          <w:tcPr>
            <w:tcW w:w="1980" w:type="dxa"/>
          </w:tcPr>
          <w:p w14:paraId="2D945029" w14:textId="3539AF6F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D4067E" w14:textId="3FD3A3A4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2ECD" w:rsidRPr="00813C85" w14:paraId="6425F77E" w14:textId="77777777" w:rsidTr="002D509F">
        <w:tc>
          <w:tcPr>
            <w:tcW w:w="1980" w:type="dxa"/>
          </w:tcPr>
          <w:p w14:paraId="715CBCA9" w14:textId="43BD71D0" w:rsidR="00F52ECD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BE99FB" w14:textId="010BFB89" w:rsidR="00F52ECD" w:rsidRPr="00813C85" w:rsidRDefault="00F52EC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F99E2E" w14:textId="77777777" w:rsidR="00E65D7A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</w:p>
    <w:p w14:paraId="4E75E013" w14:textId="4AF0B6B1" w:rsidR="00F2271D" w:rsidRPr="00813C85" w:rsidRDefault="00E65D7A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Sur le TGBT est collé une plaque CE d’indentification.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EC7444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vue ci-dessous :</w:t>
      </w:r>
    </w:p>
    <w:p w14:paraId="06CAEE98" w14:textId="6F0BF4E3" w:rsidR="00E33220" w:rsidRDefault="00E33220" w:rsidP="00E3322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9893603" wp14:editId="59343405">
            <wp:extent cx="1431290" cy="2264410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9663" w14:textId="4908DD74" w:rsidR="00267809" w:rsidRDefault="0026780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D9332CF" w14:textId="3F5E2437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>En haut à droite de l’armoire, se trouve 2 voyants identifiés par 2 étiquettes.</w:t>
      </w:r>
    </w:p>
    <w:p w14:paraId="19A039E9" w14:textId="566455B1" w:rsidR="00336ADD" w:rsidRPr="00813C85" w:rsidRDefault="00E714D5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E33220" w:rsidRPr="00E33220">
        <w:rPr>
          <w:rFonts w:asciiTheme="majorHAnsi" w:hAnsiTheme="majorHAnsi" w:cstheme="majorHAnsi"/>
          <w:b/>
          <w:bCs/>
          <w:sz w:val="24"/>
          <w:szCs w:val="24"/>
        </w:rPr>
        <w:t>onnez</w:t>
      </w:r>
      <w:r w:rsidR="00E33220">
        <w:rPr>
          <w:rFonts w:asciiTheme="majorHAnsi" w:hAnsiTheme="majorHAnsi" w:cstheme="majorHAnsi"/>
          <w:sz w:val="24"/>
          <w:szCs w:val="24"/>
        </w:rPr>
        <w:t xml:space="preserve"> 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la signification de ces deux </w:t>
      </w:r>
      <w:r w:rsidR="00E33220" w:rsidRPr="00813C85">
        <w:rPr>
          <w:rFonts w:asciiTheme="majorHAnsi" w:hAnsiTheme="majorHAnsi" w:cstheme="majorHAnsi"/>
          <w:sz w:val="24"/>
          <w:szCs w:val="24"/>
        </w:rPr>
        <w:t>désignations</w:t>
      </w:r>
      <w:r w:rsidR="00336ADD" w:rsidRPr="00813C85">
        <w:rPr>
          <w:rFonts w:asciiTheme="majorHAnsi" w:hAnsiTheme="majorHAnsi" w:cstheme="majorHAnsi"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7A7ACD62" w14:textId="77777777" w:rsidTr="00336ADD">
        <w:trPr>
          <w:trHeight w:val="1011"/>
        </w:trPr>
        <w:tc>
          <w:tcPr>
            <w:tcW w:w="5665" w:type="dxa"/>
          </w:tcPr>
          <w:p w14:paraId="0CAFD315" w14:textId="3216C155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gauche</w:t>
            </w:r>
            <w:r w:rsid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504176E3" w14:textId="5F406972" w:rsidR="00336ADD" w:rsidRPr="00E33220" w:rsidRDefault="00336AD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Voyant de droite</w:t>
            </w:r>
            <w:r w:rsidR="00E33220" w:rsidRPr="00E33220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</w:tr>
    </w:tbl>
    <w:p w14:paraId="07D001E3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05939153" w14:textId="62384DA7" w:rsidR="00E65D7A" w:rsidRDefault="00E33220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Précisez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Pr="00813C85">
        <w:rPr>
          <w:rFonts w:asciiTheme="majorHAnsi" w:hAnsiTheme="majorHAnsi" w:cstheme="majorHAnsi"/>
          <w:sz w:val="24"/>
          <w:szCs w:val="24"/>
        </w:rPr>
        <w:t>numéro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du folio (page du schéma) sur lequel on peut observer ces 2 voyants.</w:t>
      </w:r>
    </w:p>
    <w:p w14:paraId="2507DE28" w14:textId="7736FACF" w:rsidR="00E714D5" w:rsidRPr="00813C85" w:rsidRDefault="00E714D5" w:rsidP="00E714D5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Folio : </w:t>
      </w:r>
      <w:r w:rsidRPr="00664B4A">
        <w:rPr>
          <w:rFonts w:asciiTheme="majorHAnsi" w:hAnsiTheme="majorHAnsi"/>
          <w:sz w:val="28"/>
          <w:szCs w:val="28"/>
        </w:rPr>
        <w:t xml:space="preserve">. . . . . . . . . . . . . . . </w:t>
      </w:r>
      <w:proofErr w:type="gramStart"/>
      <w:r w:rsidRPr="00664B4A">
        <w:rPr>
          <w:rFonts w:asciiTheme="majorHAnsi" w:hAnsiTheme="majorHAnsi"/>
          <w:sz w:val="28"/>
          <w:szCs w:val="28"/>
        </w:rPr>
        <w:t>. . . .</w:t>
      </w:r>
      <w:proofErr w:type="gramEnd"/>
    </w:p>
    <w:p w14:paraId="35A1F8AE" w14:textId="006DD86C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E714D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E714D5" w:rsidRPr="00E714D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2 </w:t>
      </w:r>
      <w:r w:rsidR="00E714D5" w:rsidRPr="00813C85">
        <w:rPr>
          <w:rFonts w:asciiTheme="majorHAnsi" w:hAnsiTheme="majorHAnsi" w:cstheme="majorHAnsi"/>
          <w:sz w:val="24"/>
          <w:szCs w:val="24"/>
        </w:rPr>
        <w:t>repère</w:t>
      </w:r>
      <w:r w:rsidRPr="00813C85">
        <w:rPr>
          <w:rFonts w:asciiTheme="majorHAnsi" w:hAnsiTheme="majorHAnsi" w:cstheme="majorHAnsi"/>
          <w:sz w:val="24"/>
          <w:szCs w:val="24"/>
        </w:rPr>
        <w:t>(s) des voyants.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336ADD" w:rsidRPr="00813C85" w14:paraId="2F5E3410" w14:textId="77777777" w:rsidTr="00336ADD">
        <w:tc>
          <w:tcPr>
            <w:tcW w:w="5665" w:type="dxa"/>
          </w:tcPr>
          <w:p w14:paraId="2EF35ED1" w14:textId="16063A23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Numéro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du folio :</w:t>
            </w:r>
          </w:p>
        </w:tc>
        <w:tc>
          <w:tcPr>
            <w:tcW w:w="5665" w:type="dxa"/>
          </w:tcPr>
          <w:p w14:paraId="0ADE274A" w14:textId="3675401E" w:rsidR="00336ADD" w:rsidRPr="00E714D5" w:rsidRDefault="00E714D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Repères</w:t>
            </w:r>
            <w:r w:rsidR="00336ADD" w:rsidRPr="00E714D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 xml:space="preserve"> des voyants :</w:t>
            </w:r>
          </w:p>
          <w:p w14:paraId="209EE8D4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89325F" w14:textId="0796008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2540F2" w14:textId="7C96FCC9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476C9C3C" w14:textId="21279F11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</w:t>
      </w:r>
      <w:r w:rsidR="0022762D" w:rsidRPr="00813C85">
        <w:rPr>
          <w:rFonts w:asciiTheme="majorHAnsi" w:hAnsiTheme="majorHAnsi" w:cstheme="majorHAnsi"/>
          <w:sz w:val="24"/>
          <w:szCs w:val="24"/>
        </w:rPr>
        <w:t>tête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 sont </w:t>
      </w:r>
      <w:r w:rsidR="0022762D" w:rsidRPr="00813C85">
        <w:rPr>
          <w:rFonts w:asciiTheme="majorHAnsi" w:hAnsiTheme="majorHAnsi" w:cstheme="majorHAnsi"/>
          <w:sz w:val="24"/>
          <w:szCs w:val="24"/>
        </w:rPr>
        <w:t>présents</w:t>
      </w:r>
      <w:r w:rsidRPr="00813C85">
        <w:rPr>
          <w:rFonts w:asciiTheme="majorHAnsi" w:hAnsiTheme="majorHAnsi" w:cstheme="majorHAnsi"/>
          <w:sz w:val="24"/>
          <w:szCs w:val="24"/>
        </w:rPr>
        <w:t xml:space="preserve"> 2 appareils repérés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INVN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 </w:t>
      </w:r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INVGE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 »</w:t>
      </w:r>
      <w:r w:rsidRPr="00813C85">
        <w:rPr>
          <w:rFonts w:asciiTheme="majorHAnsi" w:hAnsiTheme="majorHAnsi" w:cstheme="majorHAnsi"/>
          <w:sz w:val="24"/>
          <w:szCs w:val="24"/>
        </w:rPr>
        <w:t xml:space="preserve">.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Représente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sz w:val="24"/>
          <w:szCs w:val="24"/>
        </w:rPr>
        <w:t xml:space="preserve">le symbole complet d’une de ces appareils. </w:t>
      </w:r>
      <w:r w:rsidRPr="0022762D">
        <w:rPr>
          <w:rFonts w:asciiTheme="majorHAnsi" w:hAnsiTheme="majorHAnsi" w:cstheme="majorHAnsi"/>
          <w:b/>
          <w:bCs/>
          <w:sz w:val="24"/>
          <w:szCs w:val="24"/>
        </w:rPr>
        <w:t>Précise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son nom, sa référence et sa marque.</w:t>
      </w:r>
    </w:p>
    <w:tbl>
      <w:tblPr>
        <w:tblStyle w:val="Grilledutableau"/>
        <w:tblW w:w="0" w:type="auto"/>
        <w:tblInd w:w="2263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22762D" w:rsidRPr="00813C85" w14:paraId="1CD2AC06" w14:textId="77777777" w:rsidTr="0022762D">
        <w:trPr>
          <w:trHeight w:val="681"/>
        </w:trPr>
        <w:tc>
          <w:tcPr>
            <w:tcW w:w="3402" w:type="dxa"/>
            <w:vMerge w:val="restart"/>
          </w:tcPr>
          <w:p w14:paraId="2FBE9434" w14:textId="48E6C19C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Symbole :</w:t>
            </w:r>
          </w:p>
        </w:tc>
        <w:tc>
          <w:tcPr>
            <w:tcW w:w="5665" w:type="dxa"/>
            <w:vAlign w:val="center"/>
          </w:tcPr>
          <w:p w14:paraId="3D486189" w14:textId="78565B12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4B2448F1" w14:textId="77777777" w:rsidTr="0022762D">
        <w:trPr>
          <w:trHeight w:val="670"/>
        </w:trPr>
        <w:tc>
          <w:tcPr>
            <w:tcW w:w="3402" w:type="dxa"/>
            <w:vMerge/>
          </w:tcPr>
          <w:p w14:paraId="591E2131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3EC4BC9" w14:textId="63DF058E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22762D" w:rsidRPr="00813C85" w14:paraId="52180B05" w14:textId="77777777" w:rsidTr="0022762D">
        <w:trPr>
          <w:trHeight w:val="586"/>
        </w:trPr>
        <w:tc>
          <w:tcPr>
            <w:tcW w:w="3402" w:type="dxa"/>
            <w:vMerge/>
          </w:tcPr>
          <w:p w14:paraId="4A0F272F" w14:textId="77777777" w:rsidR="0022762D" w:rsidRPr="00813C85" w:rsidRDefault="0022762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425F038D" w14:textId="580BF987" w:rsidR="0022762D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</w:tbl>
    <w:p w14:paraId="0F6445AA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2F45EEF7" w14:textId="59BA7030" w:rsidR="00E65D7A" w:rsidRPr="00813C85" w:rsidRDefault="0022762D" w:rsidP="003848D7">
      <w:pPr>
        <w:rPr>
          <w:rFonts w:asciiTheme="majorHAnsi" w:hAnsiTheme="majorHAnsi" w:cstheme="majorHAnsi"/>
          <w:sz w:val="24"/>
          <w:szCs w:val="24"/>
        </w:rPr>
      </w:pPr>
      <w:r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>
        <w:rPr>
          <w:rFonts w:asciiTheme="majorHAnsi" w:hAnsiTheme="majorHAnsi" w:cstheme="majorHAnsi"/>
          <w:sz w:val="24"/>
          <w:szCs w:val="24"/>
        </w:rPr>
        <w:t xml:space="preserve"> quel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est le </w:t>
      </w:r>
      <w:r w:rsidRPr="00813C85">
        <w:rPr>
          <w:rFonts w:asciiTheme="majorHAnsi" w:hAnsiTheme="majorHAnsi" w:cstheme="majorHAnsi"/>
          <w:sz w:val="24"/>
          <w:szCs w:val="24"/>
        </w:rPr>
        <w:t>rôle</w:t>
      </w:r>
      <w:r w:rsidR="00336ADD" w:rsidRPr="00813C85">
        <w:rPr>
          <w:rFonts w:asciiTheme="majorHAnsi" w:hAnsiTheme="majorHAnsi" w:cstheme="majorHAnsi"/>
          <w:sz w:val="24"/>
          <w:szCs w:val="24"/>
        </w:rPr>
        <w:t xml:space="preserve"> de ces 2 appareils dans le fonctionnement du TGBT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336ADD" w:rsidRPr="00813C85" w14:paraId="4CDEA0AE" w14:textId="77777777" w:rsidTr="00336ADD">
        <w:tc>
          <w:tcPr>
            <w:tcW w:w="11330" w:type="dxa"/>
          </w:tcPr>
          <w:p w14:paraId="5671EA19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A9227F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E4629E" w14:textId="77777777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5EB8A7" w14:textId="0B9D481E" w:rsidR="00336ADD" w:rsidRPr="00813C85" w:rsidRDefault="00336AD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77BE99" w14:textId="77777777" w:rsidR="00336ADD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</w:p>
    <w:p w14:paraId="318112AC" w14:textId="5B000294" w:rsidR="00E65D7A" w:rsidRPr="00813C85" w:rsidRDefault="00336ADD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Un appareil </w:t>
      </w:r>
      <w:r w:rsidR="00671B15" w:rsidRPr="00813C85">
        <w:rPr>
          <w:rFonts w:asciiTheme="majorHAnsi" w:hAnsiTheme="majorHAnsi" w:cstheme="majorHAnsi"/>
          <w:sz w:val="24"/>
          <w:szCs w:val="24"/>
        </w:rPr>
        <w:t>identifié</w:t>
      </w:r>
      <w:r w:rsidRPr="00813C85">
        <w:rPr>
          <w:rFonts w:asciiTheme="majorHAnsi" w:hAnsiTheme="majorHAnsi" w:cstheme="majorHAnsi"/>
          <w:sz w:val="24"/>
          <w:szCs w:val="24"/>
        </w:rPr>
        <w:t xml:space="preserve"> « relais </w:t>
      </w:r>
      <w:r w:rsidR="00671B15" w:rsidRPr="00813C85">
        <w:rPr>
          <w:rFonts w:asciiTheme="majorHAnsi" w:hAnsiTheme="majorHAnsi" w:cstheme="majorHAnsi"/>
          <w:sz w:val="24"/>
          <w:szCs w:val="24"/>
        </w:rPr>
        <w:t>différentie</w:t>
      </w:r>
      <w:r w:rsidR="0022762D">
        <w:rPr>
          <w:rFonts w:asciiTheme="majorHAnsi" w:hAnsiTheme="majorHAnsi" w:cstheme="majorHAnsi"/>
          <w:sz w:val="24"/>
          <w:szCs w:val="24"/>
        </w:rPr>
        <w:t>l</w:t>
      </w:r>
      <w:proofErr w:type="gramStart"/>
      <w:r w:rsidR="0022762D">
        <w:rPr>
          <w:rFonts w:asciiTheme="majorHAnsi" w:hAnsiTheme="majorHAnsi" w:cstheme="majorHAnsi"/>
          <w:sz w:val="24"/>
          <w:szCs w:val="24"/>
        </w:rPr>
        <w:t> 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«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Vigirex</w:t>
      </w:r>
      <w:proofErr w:type="gramEnd"/>
      <w:r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»</w:t>
      </w:r>
      <w:r w:rsidRPr="00813C85">
        <w:rPr>
          <w:rFonts w:asciiTheme="majorHAnsi" w:hAnsiTheme="majorHAnsi" w:cstheme="majorHAnsi"/>
          <w:sz w:val="24"/>
          <w:szCs w:val="24"/>
        </w:rPr>
        <w:t xml:space="preserve"> est présent en </w:t>
      </w:r>
      <w:r w:rsidR="0022762D" w:rsidRPr="00813C85">
        <w:rPr>
          <w:rFonts w:asciiTheme="majorHAnsi" w:hAnsiTheme="majorHAnsi" w:cstheme="majorHAnsi"/>
          <w:sz w:val="24"/>
          <w:szCs w:val="24"/>
        </w:rPr>
        <w:t>façade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TGBT.</w:t>
      </w:r>
      <w:r w:rsidR="0022762D">
        <w:rPr>
          <w:rFonts w:asciiTheme="majorHAnsi" w:hAnsiTheme="majorHAnsi" w:cstheme="majorHAnsi"/>
          <w:sz w:val="24"/>
          <w:szCs w:val="24"/>
        </w:rPr>
        <w:t xml:space="preserve"> </w:t>
      </w:r>
      <w:r w:rsidR="0022762D" w:rsidRPr="0022762D">
        <w:rPr>
          <w:rFonts w:asciiTheme="majorHAnsi" w:hAnsiTheme="majorHAnsi" w:cstheme="majorHAnsi"/>
          <w:b/>
          <w:bCs/>
          <w:sz w:val="24"/>
          <w:szCs w:val="24"/>
        </w:rPr>
        <w:t>Indiquez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fonction de cet appareil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52AA0AA1" w14:textId="77777777" w:rsidTr="00671B15">
        <w:trPr>
          <w:trHeight w:val="790"/>
        </w:trPr>
        <w:tc>
          <w:tcPr>
            <w:tcW w:w="11330" w:type="dxa"/>
          </w:tcPr>
          <w:p w14:paraId="313ED625" w14:textId="77777777" w:rsidR="00671B15" w:rsidRPr="00813C85" w:rsidRDefault="00671B15" w:rsidP="00671B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9515F5" w14:textId="77777777" w:rsidR="00671B15" w:rsidRPr="00813C8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2E783ED8" w14:textId="47749CCD" w:rsidR="00671B15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  <w:r w:rsidRPr="007B0FFC">
        <w:rPr>
          <w:rFonts w:asciiTheme="majorHAnsi" w:hAnsiTheme="majorHAnsi" w:cstheme="majorHAnsi"/>
          <w:b/>
          <w:bCs/>
          <w:sz w:val="24"/>
          <w:szCs w:val="24"/>
        </w:rPr>
        <w:t>Complétez</w:t>
      </w:r>
      <w:r w:rsidR="00671B15" w:rsidRPr="00813C85">
        <w:rPr>
          <w:rFonts w:asciiTheme="majorHAnsi" w:hAnsiTheme="majorHAnsi" w:cstheme="majorHAnsi"/>
          <w:sz w:val="24"/>
          <w:szCs w:val="24"/>
        </w:rPr>
        <w:t xml:space="preserve"> le tableau ci-dessous permettant l’identification de l’appareil 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« Relias </w:t>
      </w:r>
      <w:r w:rsidR="007B0FFC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>différentiel</w:t>
      </w:r>
      <w:r w:rsidR="00671B15" w:rsidRPr="002276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VIGIREX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2204FDA6" w14:textId="77777777" w:rsidTr="0022762D">
        <w:trPr>
          <w:trHeight w:val="484"/>
        </w:trPr>
        <w:tc>
          <w:tcPr>
            <w:tcW w:w="5665" w:type="dxa"/>
          </w:tcPr>
          <w:p w14:paraId="5830BAA9" w14:textId="1E6891B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6075CB4C" w14:textId="134110AA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Marque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110E0518" w14:textId="77777777" w:rsidTr="0022762D">
        <w:trPr>
          <w:trHeight w:val="475"/>
        </w:trPr>
        <w:tc>
          <w:tcPr>
            <w:tcW w:w="5665" w:type="dxa"/>
          </w:tcPr>
          <w:p w14:paraId="34839762" w14:textId="22068021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</w:tcPr>
          <w:p w14:paraId="3753486B" w14:textId="39653A05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Fréquence</w:t>
            </w:r>
            <w:r w:rsid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671B15" w:rsidRPr="00813C85" w14:paraId="087821F3" w14:textId="77777777" w:rsidTr="0022762D">
        <w:trPr>
          <w:trHeight w:val="450"/>
        </w:trPr>
        <w:tc>
          <w:tcPr>
            <w:tcW w:w="5665" w:type="dxa"/>
          </w:tcPr>
          <w:p w14:paraId="61E6237D" w14:textId="2A53F884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Plage de réglége de la sensibilité :</w:t>
            </w:r>
          </w:p>
        </w:tc>
        <w:tc>
          <w:tcPr>
            <w:tcW w:w="5665" w:type="dxa"/>
          </w:tcPr>
          <w:p w14:paraId="54EC4DF9" w14:textId="3AE9281C" w:rsidR="00671B15" w:rsidRPr="0022762D" w:rsidRDefault="00671B15" w:rsidP="00671B1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Sensibilité réglée à :</w:t>
            </w:r>
          </w:p>
        </w:tc>
      </w:tr>
    </w:tbl>
    <w:p w14:paraId="5E05BAB0" w14:textId="5FB03B50" w:rsidR="00671B15" w:rsidRDefault="00671B15" w:rsidP="00671B15">
      <w:pPr>
        <w:rPr>
          <w:rFonts w:asciiTheme="majorHAnsi" w:hAnsiTheme="majorHAnsi" w:cstheme="majorHAnsi"/>
          <w:sz w:val="24"/>
          <w:szCs w:val="24"/>
        </w:rPr>
      </w:pPr>
    </w:p>
    <w:p w14:paraId="06E059E9" w14:textId="67E5FE0F" w:rsidR="0022762D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7D506B0C" w14:textId="77777777" w:rsidR="0022762D" w:rsidRPr="00813C85" w:rsidRDefault="0022762D" w:rsidP="00671B15">
      <w:pPr>
        <w:rPr>
          <w:rFonts w:asciiTheme="majorHAnsi" w:hAnsiTheme="majorHAnsi" w:cstheme="majorHAnsi"/>
          <w:sz w:val="24"/>
          <w:szCs w:val="24"/>
        </w:rPr>
      </w:pPr>
    </w:p>
    <w:p w14:paraId="6F255B91" w14:textId="1AFEF7C1" w:rsidR="00336ADD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 xml:space="preserve">Le VIGIREX est associé à un TORE de type PA50 mesurant les courants, </w:t>
      </w:r>
      <w:r w:rsidR="0022762D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22762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tableau d’identification du tore.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671B15" w:rsidRPr="00813C85" w14:paraId="6B5301FC" w14:textId="77777777" w:rsidTr="005535E7">
        <w:trPr>
          <w:trHeight w:val="515"/>
        </w:trPr>
        <w:tc>
          <w:tcPr>
            <w:tcW w:w="11330" w:type="dxa"/>
            <w:gridSpan w:val="2"/>
            <w:vAlign w:val="center"/>
          </w:tcPr>
          <w:p w14:paraId="7443E271" w14:textId="34C80AD7" w:rsidR="00671B15" w:rsidRPr="0022762D" w:rsidRDefault="00671B15" w:rsidP="005535E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de mesure associé au VIGIREX</w:t>
            </w:r>
          </w:p>
        </w:tc>
      </w:tr>
      <w:tr w:rsidR="00671B15" w:rsidRPr="00813C85" w14:paraId="173F81DB" w14:textId="77777777" w:rsidTr="005535E7">
        <w:trPr>
          <w:trHeight w:val="490"/>
        </w:trPr>
        <w:tc>
          <w:tcPr>
            <w:tcW w:w="5665" w:type="dxa"/>
            <w:vAlign w:val="center"/>
          </w:tcPr>
          <w:p w14:paraId="6A8000FA" w14:textId="599135A9" w:rsidR="00671B15" w:rsidRPr="0022762D" w:rsidRDefault="00671B15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</w:t>
            </w:r>
            <w:r w:rsidR="0022762D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nce :</w:t>
            </w:r>
          </w:p>
        </w:tc>
        <w:tc>
          <w:tcPr>
            <w:tcW w:w="5665" w:type="dxa"/>
            <w:vAlign w:val="center"/>
          </w:tcPr>
          <w:p w14:paraId="4BB26E55" w14:textId="0D87D469" w:rsidR="00671B15" w:rsidRPr="0022762D" w:rsidRDefault="0022762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Diamètre</w:t>
            </w:r>
            <w:r w:rsidR="00671B15"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du tore en mm :</w:t>
            </w:r>
          </w:p>
        </w:tc>
      </w:tr>
      <w:tr w:rsidR="00671B15" w:rsidRPr="00813C85" w14:paraId="2DC94DCB" w14:textId="77777777" w:rsidTr="005535E7">
        <w:trPr>
          <w:trHeight w:val="486"/>
        </w:trPr>
        <w:tc>
          <w:tcPr>
            <w:tcW w:w="11330" w:type="dxa"/>
            <w:gridSpan w:val="2"/>
            <w:vAlign w:val="center"/>
          </w:tcPr>
          <w:p w14:paraId="2103E733" w14:textId="33912FCE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tore :</w:t>
            </w: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  <w:r w:rsidRPr="002276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Tore Ouvert             Tore Fermé</w:t>
            </w:r>
          </w:p>
        </w:tc>
      </w:tr>
    </w:tbl>
    <w:p w14:paraId="7615221D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3011276C" w14:textId="7AEBE0B5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b/>
          <w:bCs/>
          <w:sz w:val="24"/>
          <w:szCs w:val="24"/>
        </w:rPr>
        <w:t>Préciser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</w:t>
      </w:r>
      <w:r w:rsidR="0022762D" w:rsidRPr="00813C85">
        <w:rPr>
          <w:rFonts w:asciiTheme="majorHAnsi" w:hAnsiTheme="majorHAnsi" w:cstheme="majorHAnsi"/>
          <w:sz w:val="24"/>
          <w:szCs w:val="24"/>
        </w:rPr>
        <w:t>numéro</w:t>
      </w:r>
      <w:r w:rsidRPr="00813C85">
        <w:rPr>
          <w:rFonts w:asciiTheme="majorHAnsi" w:hAnsiTheme="majorHAnsi" w:cstheme="majorHAnsi"/>
          <w:sz w:val="24"/>
          <w:szCs w:val="24"/>
        </w:rPr>
        <w:t xml:space="preserve"> du folio (page du </w:t>
      </w:r>
      <w:r w:rsidR="0022762D" w:rsidRPr="00813C85">
        <w:rPr>
          <w:rFonts w:asciiTheme="majorHAnsi" w:hAnsiTheme="majorHAnsi" w:cstheme="majorHAnsi"/>
          <w:sz w:val="24"/>
          <w:szCs w:val="24"/>
        </w:rPr>
        <w:t>schéma) sur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lequel on peut observer le tore et le relais différentiel.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71B15" w:rsidRPr="00813C85" w14:paraId="756CC670" w14:textId="77777777" w:rsidTr="00671B15">
        <w:tc>
          <w:tcPr>
            <w:tcW w:w="11330" w:type="dxa"/>
          </w:tcPr>
          <w:p w14:paraId="7B9A9C58" w14:textId="77777777" w:rsidR="00671B15" w:rsidRPr="00813C85" w:rsidRDefault="00671B15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0E6AE5" w14:textId="77777777" w:rsidR="00671B15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</w:p>
    <w:p w14:paraId="48E77651" w14:textId="51063D98" w:rsidR="00E65D7A" w:rsidRPr="00813C85" w:rsidRDefault="00671B15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 xml:space="preserve">En vous aidant du schéma,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5F62E9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schéma électrique correspondant au relais différentiel.</w:t>
      </w:r>
    </w:p>
    <w:p w14:paraId="54951A3A" w14:textId="28A07AFD" w:rsidR="00E65D7A" w:rsidRDefault="00A178A0" w:rsidP="003848D7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2DC1EC7A" wp14:editId="53B5FD3D">
            <wp:extent cx="7200900" cy="37376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0916" w14:textId="2D11B616" w:rsidR="00A178A0" w:rsidRDefault="00A178A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10BBB6A" w14:textId="56C3B3A7" w:rsidR="002F310F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lastRenderedPageBreak/>
        <w:t xml:space="preserve">Le TGBT permet de distribuer </w:t>
      </w:r>
      <w:r w:rsidR="005F62E9" w:rsidRPr="00813C85">
        <w:rPr>
          <w:rFonts w:asciiTheme="majorHAnsi" w:hAnsiTheme="majorHAnsi" w:cstheme="majorHAnsi"/>
          <w:sz w:val="24"/>
          <w:szCs w:val="24"/>
        </w:rPr>
        <w:t>l’énergie</w:t>
      </w:r>
      <w:r w:rsidRPr="00813C85">
        <w:rPr>
          <w:rFonts w:asciiTheme="majorHAnsi" w:hAnsiTheme="majorHAnsi" w:cstheme="majorHAnsi"/>
          <w:sz w:val="24"/>
          <w:szCs w:val="24"/>
        </w:rPr>
        <w:t xml:space="preserve"> dans une partie de l’</w:t>
      </w:r>
      <w:r w:rsidR="005F62E9" w:rsidRPr="00813C85">
        <w:rPr>
          <w:rFonts w:asciiTheme="majorHAnsi" w:hAnsiTheme="majorHAnsi" w:cstheme="majorHAnsi"/>
          <w:sz w:val="24"/>
          <w:szCs w:val="24"/>
        </w:rPr>
        <w:t>atelier. Votre</w:t>
      </w:r>
      <w:r w:rsidRPr="00813C85">
        <w:rPr>
          <w:rFonts w:asciiTheme="majorHAnsi" w:hAnsiTheme="majorHAnsi" w:cstheme="majorHAnsi"/>
          <w:sz w:val="24"/>
          <w:szCs w:val="24"/>
        </w:rPr>
        <w:t xml:space="preserve"> responsable vous demande de localiser le départ qui alimente les systèmes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2"/>
        <w:gridCol w:w="3634"/>
        <w:gridCol w:w="3634"/>
      </w:tblGrid>
      <w:tr w:rsidR="005F62E9" w14:paraId="623BAE61" w14:textId="1673B3C7" w:rsidTr="005F62E9">
        <w:trPr>
          <w:trHeight w:val="437"/>
        </w:trPr>
        <w:tc>
          <w:tcPr>
            <w:tcW w:w="4062" w:type="dxa"/>
            <w:vAlign w:val="center"/>
          </w:tcPr>
          <w:p w14:paraId="590F6A76" w14:textId="01E10E21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Système</w:t>
            </w:r>
          </w:p>
        </w:tc>
        <w:tc>
          <w:tcPr>
            <w:tcW w:w="3634" w:type="dxa"/>
            <w:vAlign w:val="center"/>
          </w:tcPr>
          <w:p w14:paraId="3F740DA1" w14:textId="55866D0F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protection</w:t>
            </w:r>
          </w:p>
        </w:tc>
        <w:tc>
          <w:tcPr>
            <w:tcW w:w="3634" w:type="dxa"/>
            <w:vAlign w:val="center"/>
          </w:tcPr>
          <w:p w14:paraId="6FC4A3D8" w14:textId="36D172FD" w:rsidR="005F62E9" w:rsidRPr="005F62E9" w:rsidRDefault="005F62E9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</w:tr>
      <w:tr w:rsidR="005F62E9" w14:paraId="6F400F23" w14:textId="65CE8B67" w:rsidTr="005F62E9">
        <w:trPr>
          <w:trHeight w:val="557"/>
        </w:trPr>
        <w:tc>
          <w:tcPr>
            <w:tcW w:w="4062" w:type="dxa"/>
            <w:vAlign w:val="center"/>
          </w:tcPr>
          <w:p w14:paraId="227AB0FB" w14:textId="1740FBED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Surpresseur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57E45FE7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FC6EB0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F62E9" w14:paraId="7CDF094D" w14:textId="4D3321A4" w:rsidTr="005F62E9">
        <w:trPr>
          <w:trHeight w:val="562"/>
        </w:trPr>
        <w:tc>
          <w:tcPr>
            <w:tcW w:w="4062" w:type="dxa"/>
            <w:vAlign w:val="center"/>
          </w:tcPr>
          <w:p w14:paraId="4555A848" w14:textId="51262D98" w:rsidR="005F62E9" w:rsidRDefault="005F62E9" w:rsidP="005F62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3C85">
              <w:rPr>
                <w:rFonts w:asciiTheme="majorHAnsi" w:hAnsiTheme="majorHAnsi" w:cstheme="majorHAnsi"/>
                <w:sz w:val="24"/>
                <w:szCs w:val="24"/>
              </w:rPr>
              <w:t>Système de pompage de la salle C205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634" w:type="dxa"/>
            <w:vAlign w:val="center"/>
          </w:tcPr>
          <w:p w14:paraId="0225BD62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D9E6FF6" w14:textId="77777777" w:rsidR="005F62E9" w:rsidRDefault="005F62E9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CFE3E9" w14:textId="77777777" w:rsidR="005F62E9" w:rsidRPr="00813C85" w:rsidRDefault="005F62E9" w:rsidP="003848D7">
      <w:pPr>
        <w:rPr>
          <w:rFonts w:asciiTheme="majorHAnsi" w:hAnsiTheme="majorHAnsi" w:cstheme="majorHAnsi"/>
          <w:sz w:val="24"/>
          <w:szCs w:val="24"/>
        </w:rPr>
      </w:pPr>
    </w:p>
    <w:p w14:paraId="3C795B03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06639819" w14:textId="38341AD0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5F62E9" w:rsidRPr="00A118BD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 départ et plus précisément le disjoncteur du TGBT qui protège l’alimentation du système de </w:t>
      </w:r>
      <w:r w:rsidR="005F62E9" w:rsidRPr="00813C85">
        <w:rPr>
          <w:rFonts w:asciiTheme="majorHAnsi" w:hAnsiTheme="majorHAnsi" w:cstheme="majorHAnsi"/>
          <w:sz w:val="24"/>
          <w:szCs w:val="24"/>
        </w:rPr>
        <w:t>suppression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3"/>
        <w:gridCol w:w="2833"/>
      </w:tblGrid>
      <w:tr w:rsidR="002F310F" w:rsidRPr="00813C85" w14:paraId="3E7F517E" w14:textId="77777777" w:rsidTr="005F62E9">
        <w:trPr>
          <w:trHeight w:val="479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11065CBD" w14:textId="328F848B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Repère de l’appareil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3C20677F" w14:textId="796A01D0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422F4CC0" w14:textId="58857385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Calibre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2BA044E2" w14:textId="158E8592" w:rsidR="002F310F" w:rsidRPr="005F62E9" w:rsidRDefault="002F310F" w:rsidP="005F62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F62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de courbe</w:t>
            </w:r>
          </w:p>
        </w:tc>
      </w:tr>
      <w:tr w:rsidR="002F310F" w:rsidRPr="00813C85" w14:paraId="06639D26" w14:textId="77777777" w:rsidTr="005F62E9">
        <w:trPr>
          <w:trHeight w:val="557"/>
        </w:trPr>
        <w:tc>
          <w:tcPr>
            <w:tcW w:w="2832" w:type="dxa"/>
          </w:tcPr>
          <w:p w14:paraId="35661BE0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294836B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26707BB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5A06C32" w14:textId="77777777" w:rsidR="002F310F" w:rsidRPr="00813C85" w:rsidRDefault="002F310F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5DBCA8" w14:textId="77777777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54FBFB6A" w14:textId="4E813A8E" w:rsidR="00E65D7A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A la gauche du disjoncteur est ajouté un module additionnel identifié «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 vigi C60 </w:t>
      </w:r>
      <w:r w:rsidRPr="00813C85">
        <w:rPr>
          <w:rFonts w:asciiTheme="majorHAnsi" w:hAnsiTheme="majorHAnsi" w:cstheme="majorHAnsi"/>
          <w:sz w:val="24"/>
          <w:szCs w:val="24"/>
        </w:rPr>
        <w:t xml:space="preserve">», </w:t>
      </w:r>
      <w:r w:rsidR="00A118BD" w:rsidRPr="00813C85">
        <w:rPr>
          <w:rFonts w:asciiTheme="majorHAnsi" w:hAnsiTheme="majorHAnsi" w:cstheme="majorHAnsi"/>
          <w:b/>
          <w:bCs/>
          <w:sz w:val="24"/>
          <w:szCs w:val="24"/>
        </w:rPr>
        <w:t>Identifie</w:t>
      </w:r>
      <w:r w:rsidR="00A118BD">
        <w:rPr>
          <w:rFonts w:asciiTheme="majorHAnsi" w:hAnsiTheme="majorHAnsi" w:cstheme="majorHAnsi"/>
          <w:b/>
          <w:bCs/>
          <w:sz w:val="24"/>
          <w:szCs w:val="24"/>
        </w:rPr>
        <w:t xml:space="preserve">z </w:t>
      </w:r>
      <w:r w:rsidR="00A118BD" w:rsidRPr="00813C85">
        <w:rPr>
          <w:rFonts w:asciiTheme="majorHAnsi" w:hAnsiTheme="majorHAnsi" w:cstheme="majorHAnsi"/>
          <w:sz w:val="24"/>
          <w:szCs w:val="24"/>
        </w:rPr>
        <w:t>son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rôle</w:t>
      </w:r>
      <w:r w:rsidRPr="00813C85">
        <w:rPr>
          <w:rFonts w:asciiTheme="majorHAnsi" w:hAnsiTheme="majorHAnsi" w:cstheme="majorHAnsi"/>
          <w:sz w:val="24"/>
          <w:szCs w:val="24"/>
        </w:rPr>
        <w:t xml:space="preserve">, sa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référence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ses </w:t>
      </w:r>
      <w:r w:rsidRPr="00813C85">
        <w:rPr>
          <w:rFonts w:asciiTheme="majorHAnsi" w:hAnsiTheme="majorHAnsi" w:cstheme="majorHAnsi"/>
          <w:b/>
          <w:bCs/>
          <w:sz w:val="24"/>
          <w:szCs w:val="24"/>
          <w:u w:val="single"/>
        </w:rPr>
        <w:t>caractéristiques électriques</w:t>
      </w:r>
      <w:r w:rsidRPr="00813C8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A118BD" w:rsidRPr="00813C85" w14:paraId="6895D54B" w14:textId="77777777" w:rsidTr="00A118BD">
        <w:tc>
          <w:tcPr>
            <w:tcW w:w="5665" w:type="dxa"/>
            <w:vMerge w:val="restart"/>
          </w:tcPr>
          <w:p w14:paraId="3A508B1B" w14:textId="57E5100C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Rôle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EF56E50" w14:textId="2A868A68" w:rsidR="00A118BD" w:rsidRPr="00A118BD" w:rsidRDefault="00A118BD" w:rsidP="00A118B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</w:rPr>
              <w:t>Référence :</w:t>
            </w:r>
          </w:p>
        </w:tc>
      </w:tr>
      <w:tr w:rsidR="00A118BD" w:rsidRPr="00813C85" w14:paraId="10F6CAD3" w14:textId="77777777" w:rsidTr="00A118BD">
        <w:trPr>
          <w:trHeight w:val="588"/>
        </w:trPr>
        <w:tc>
          <w:tcPr>
            <w:tcW w:w="5665" w:type="dxa"/>
            <w:vMerge/>
          </w:tcPr>
          <w:p w14:paraId="57247D1B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2DE04D00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18BD" w:rsidRPr="00813C85" w14:paraId="7A06CC1A" w14:textId="77777777" w:rsidTr="00A118BD">
        <w:tc>
          <w:tcPr>
            <w:tcW w:w="5665" w:type="dxa"/>
            <w:vMerge/>
          </w:tcPr>
          <w:p w14:paraId="66CFC19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B439062" w14:textId="4B048EB3" w:rsidR="00A118BD" w:rsidRPr="00A118BD" w:rsidRDefault="00A118BD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118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Caractéristiques électriques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A118BD" w:rsidRPr="00813C85" w14:paraId="4B42FECA" w14:textId="77777777" w:rsidTr="00A118BD">
        <w:trPr>
          <w:trHeight w:val="682"/>
        </w:trPr>
        <w:tc>
          <w:tcPr>
            <w:tcW w:w="5665" w:type="dxa"/>
            <w:vMerge/>
          </w:tcPr>
          <w:p w14:paraId="71D0ECBD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14:paraId="7717130E" w14:textId="77777777" w:rsidR="00A118BD" w:rsidRPr="00813C85" w:rsidRDefault="00A118BD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F03EB7" w14:textId="539B91F9" w:rsidR="00624A0A" w:rsidRDefault="00624A0A" w:rsidP="00624A0A">
      <w:pPr>
        <w:tabs>
          <w:tab w:val="left" w:pos="4200"/>
        </w:tabs>
        <w:rPr>
          <w:rFonts w:asciiTheme="majorHAnsi" w:hAnsiTheme="majorHAnsi" w:cstheme="majorHAnsi"/>
          <w:sz w:val="24"/>
          <w:szCs w:val="24"/>
        </w:rPr>
      </w:pPr>
    </w:p>
    <w:p w14:paraId="123BD487" w14:textId="77777777" w:rsidR="00624A0A" w:rsidRDefault="00624A0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96C2D7E" w14:textId="620BF7C6" w:rsidR="002F310F" w:rsidRPr="00624A0A" w:rsidRDefault="002F310F" w:rsidP="003848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4A0A">
        <w:rPr>
          <w:rFonts w:asciiTheme="majorHAnsi" w:hAnsiTheme="majorHAnsi" w:cstheme="majorHAnsi"/>
          <w:b/>
          <w:bCs/>
          <w:sz w:val="24"/>
          <w:szCs w:val="24"/>
        </w:rPr>
        <w:lastRenderedPageBreak/>
        <w:t>MESURE ELECTRIQUE AVEC LA CENTRALE</w:t>
      </w:r>
    </w:p>
    <w:p w14:paraId="002D56F4" w14:textId="3EC4EDC6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>Le TGBT dispose d’une centrale de mesure permettant de réaliser des mesures électriques simplement. Vous allez utiliser cette centrale pour mesurer des grandeurs électriques (courant et tension) des deux systèmes (Pompage/Suppression).</w:t>
      </w:r>
    </w:p>
    <w:p w14:paraId="52C002F3" w14:textId="23E2A8BC" w:rsidR="002F310F" w:rsidRPr="00813C85" w:rsidRDefault="002F310F" w:rsidP="003848D7">
      <w:pPr>
        <w:rPr>
          <w:rFonts w:asciiTheme="majorHAnsi" w:hAnsiTheme="majorHAnsi" w:cstheme="majorHAnsi"/>
          <w:sz w:val="24"/>
          <w:szCs w:val="24"/>
        </w:rPr>
      </w:pPr>
    </w:p>
    <w:p w14:paraId="49700C0A" w14:textId="76678C7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813C85">
        <w:rPr>
          <w:rFonts w:asciiTheme="majorHAnsi" w:hAnsiTheme="majorHAnsi" w:cstheme="majorHAnsi"/>
          <w:sz w:val="24"/>
          <w:szCs w:val="24"/>
        </w:rPr>
        <w:tab/>
        <w:t xml:space="preserve">Sur la photo du TGBT, </w:t>
      </w:r>
      <w:r w:rsidRPr="00813C85">
        <w:rPr>
          <w:rFonts w:asciiTheme="majorHAnsi" w:hAnsiTheme="majorHAnsi" w:cstheme="majorHAnsi"/>
          <w:b/>
          <w:bCs/>
          <w:sz w:val="24"/>
          <w:szCs w:val="24"/>
        </w:rPr>
        <w:t>localiser</w:t>
      </w:r>
      <w:r w:rsidRPr="00813C85">
        <w:rPr>
          <w:rFonts w:asciiTheme="majorHAnsi" w:hAnsiTheme="majorHAnsi" w:cstheme="majorHAnsi"/>
          <w:sz w:val="24"/>
          <w:szCs w:val="24"/>
        </w:rPr>
        <w:t xml:space="preserve"> la centrale de mesure en l’entourant en vert.</w:t>
      </w:r>
    </w:p>
    <w:p w14:paraId="7D83D7EA" w14:textId="45FF186E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66590781" w14:textId="0081CE0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0EC8FD05" w14:textId="4F9F5792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2EEF6E91" w14:textId="5FB6FF41" w:rsidR="00D65814" w:rsidRPr="00813C85" w:rsidRDefault="00A118BD" w:rsidP="003848D7">
      <w:pPr>
        <w:rPr>
          <w:rFonts w:asciiTheme="majorHAnsi" w:hAnsiTheme="majorHAnsi" w:cstheme="majorHAnsi"/>
          <w:sz w:val="24"/>
          <w:szCs w:val="24"/>
        </w:rPr>
      </w:pPr>
      <w:r w:rsidRPr="00A118BD">
        <w:rPr>
          <w:rFonts w:asciiTheme="majorHAnsi" w:hAnsiTheme="majorHAnsi" w:cstheme="majorHAnsi"/>
          <w:b/>
          <w:bCs/>
          <w:sz w:val="24"/>
          <w:szCs w:val="24"/>
        </w:rPr>
        <w:t>Relevez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65814" w:rsidRPr="00813C85">
        <w:rPr>
          <w:rFonts w:asciiTheme="majorHAnsi" w:hAnsiTheme="majorHAnsi" w:cstheme="majorHAnsi"/>
          <w:sz w:val="24"/>
          <w:szCs w:val="24"/>
        </w:rPr>
        <w:t>la puissance de chaque moteur.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D65814" w:rsidRPr="00813C85" w14:paraId="1B87070D" w14:textId="77777777" w:rsidTr="00A118BD">
        <w:trPr>
          <w:trHeight w:val="1102"/>
        </w:trPr>
        <w:tc>
          <w:tcPr>
            <w:tcW w:w="5665" w:type="dxa"/>
          </w:tcPr>
          <w:p w14:paraId="4ABA1A66" w14:textId="586C9F8B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surpresseur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</w:tc>
        <w:tc>
          <w:tcPr>
            <w:tcW w:w="5665" w:type="dxa"/>
          </w:tcPr>
          <w:p w14:paraId="7979890E" w14:textId="3F73B736" w:rsidR="00D65814" w:rsidRPr="009177FD" w:rsidRDefault="00D65814" w:rsidP="003848D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Puissance du moteur de pompe</w:t>
            </w:r>
            <w:r w:rsidR="009177F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 :</w:t>
            </w:r>
          </w:p>
          <w:p w14:paraId="6093A753" w14:textId="468BC8C9" w:rsidR="00D65814" w:rsidRPr="00813C85" w:rsidRDefault="00D65814" w:rsidP="003848D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6A5BD0C" w14:textId="6EE8DBF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</w:p>
    <w:p w14:paraId="764AE94B" w14:textId="581CAC43" w:rsidR="00D65814" w:rsidRPr="00813C85" w:rsidRDefault="00D65814" w:rsidP="003848D7">
      <w:pPr>
        <w:rPr>
          <w:rFonts w:asciiTheme="majorHAnsi" w:hAnsiTheme="majorHAnsi" w:cstheme="majorHAnsi"/>
          <w:sz w:val="24"/>
          <w:szCs w:val="24"/>
        </w:rPr>
      </w:pPr>
      <w:r w:rsidRPr="00FE28A5">
        <w:rPr>
          <w:rFonts w:asciiTheme="majorHAnsi" w:hAnsiTheme="majorHAnsi" w:cstheme="majorHAnsi"/>
          <w:b/>
          <w:bCs/>
          <w:sz w:val="24"/>
          <w:szCs w:val="24"/>
        </w:rPr>
        <w:t>Alimente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toutes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moteurs,</w:t>
      </w:r>
      <w:r w:rsidR="00FE28A5" w:rsidRPr="00FE28A5">
        <w:rPr>
          <w:rFonts w:asciiTheme="majorHAnsi" w:hAnsiTheme="majorHAnsi" w:cstheme="majorHAnsi"/>
          <w:b/>
          <w:bCs/>
          <w:sz w:val="24"/>
          <w:szCs w:val="24"/>
        </w:rPr>
        <w:t xml:space="preserve"> réalisez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</w:t>
      </w:r>
      <w:r w:rsidR="00FE28A5" w:rsidRPr="00813C85">
        <w:rPr>
          <w:rFonts w:asciiTheme="majorHAnsi" w:hAnsiTheme="majorHAnsi" w:cstheme="majorHAnsi"/>
          <w:sz w:val="24"/>
          <w:szCs w:val="24"/>
        </w:rPr>
        <w:t>relevés</w:t>
      </w:r>
      <w:r w:rsidRPr="00813C85">
        <w:rPr>
          <w:rFonts w:asciiTheme="majorHAnsi" w:hAnsiTheme="majorHAnsi" w:cstheme="majorHAnsi"/>
          <w:sz w:val="24"/>
          <w:szCs w:val="24"/>
        </w:rPr>
        <w:t xml:space="preserve"> de </w:t>
      </w:r>
      <w:r w:rsidR="00FE28A5" w:rsidRPr="00813C85">
        <w:rPr>
          <w:rFonts w:asciiTheme="majorHAnsi" w:hAnsiTheme="majorHAnsi" w:cstheme="majorHAnsi"/>
          <w:sz w:val="24"/>
          <w:szCs w:val="24"/>
        </w:rPr>
        <w:t>tension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="00FE28A5" w:rsidRPr="00813C85">
        <w:rPr>
          <w:rFonts w:asciiTheme="majorHAnsi" w:hAnsiTheme="majorHAnsi" w:cstheme="majorHAnsi"/>
          <w:sz w:val="24"/>
          <w:szCs w:val="24"/>
        </w:rPr>
        <w:t xml:space="preserve"> (</w:t>
      </w:r>
      <w:r w:rsidRPr="00813C85">
        <w:rPr>
          <w:rFonts w:asciiTheme="majorHAnsi" w:hAnsiTheme="majorHAnsi" w:cstheme="majorHAnsi"/>
          <w:sz w:val="24"/>
          <w:szCs w:val="24"/>
        </w:rPr>
        <w:t>simple et composées) de courant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 et de puissance</w:t>
      </w:r>
      <w:r w:rsidR="00FE28A5">
        <w:rPr>
          <w:rFonts w:asciiTheme="majorHAnsi" w:hAnsiTheme="majorHAnsi" w:cstheme="majorHAnsi"/>
          <w:sz w:val="24"/>
          <w:szCs w:val="24"/>
        </w:rPr>
        <w:t>s</w:t>
      </w:r>
      <w:r w:rsidRPr="00813C85">
        <w:rPr>
          <w:rFonts w:asciiTheme="majorHAnsi" w:hAnsiTheme="majorHAnsi" w:cstheme="majorHAnsi"/>
          <w:sz w:val="24"/>
          <w:szCs w:val="24"/>
        </w:rPr>
        <w:t xml:space="preserve">, </w:t>
      </w:r>
      <w:r w:rsidR="00FE28A5">
        <w:rPr>
          <w:rFonts w:asciiTheme="majorHAnsi" w:hAnsiTheme="majorHAnsi" w:cstheme="majorHAnsi"/>
          <w:sz w:val="24"/>
          <w:szCs w:val="24"/>
        </w:rPr>
        <w:t>puis</w:t>
      </w:r>
      <w:r w:rsidRPr="00813C85">
        <w:rPr>
          <w:rFonts w:asciiTheme="majorHAnsi" w:hAnsiTheme="majorHAnsi" w:cstheme="majorHAnsi"/>
          <w:sz w:val="24"/>
          <w:szCs w:val="24"/>
        </w:rPr>
        <w:t xml:space="preserve"> </w:t>
      </w:r>
      <w:r w:rsidR="00FE28A5" w:rsidRPr="00813C85">
        <w:rPr>
          <w:rFonts w:asciiTheme="majorHAnsi" w:hAnsiTheme="majorHAnsi" w:cstheme="majorHAnsi"/>
          <w:b/>
          <w:bCs/>
          <w:sz w:val="24"/>
          <w:szCs w:val="24"/>
        </w:rPr>
        <w:t>compléte</w:t>
      </w:r>
      <w:r w:rsidR="00FE28A5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813C85">
        <w:rPr>
          <w:rFonts w:asciiTheme="majorHAnsi" w:hAnsiTheme="majorHAnsi" w:cstheme="majorHAnsi"/>
          <w:sz w:val="24"/>
          <w:szCs w:val="24"/>
        </w:rPr>
        <w:t xml:space="preserve"> les images ci-dessous :</w:t>
      </w:r>
    </w:p>
    <w:p w14:paraId="015F12CB" w14:textId="3760A2A1" w:rsidR="00C10E90" w:rsidRDefault="00C10E90" w:rsidP="003848D7"/>
    <w:p w14:paraId="3C107BB9" w14:textId="77777777" w:rsidR="00C10E90" w:rsidRDefault="00C10E90" w:rsidP="003848D7">
      <w:pPr>
        <w:sectPr w:rsidR="00C10E90" w:rsidSect="00FE28A5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14:paraId="114BCCC4" w14:textId="56403FAB" w:rsidR="00C10E90" w:rsidRDefault="00C10E90" w:rsidP="003848D7">
      <w:r>
        <w:rPr>
          <w:noProof/>
        </w:rPr>
        <w:drawing>
          <wp:inline distT="0" distB="0" distL="0" distR="0" wp14:anchorId="79D75B4F" wp14:editId="55D6DDE2">
            <wp:extent cx="2376000" cy="2340000"/>
            <wp:effectExtent l="0" t="0" r="5715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1167" w14:textId="4C650A91" w:rsidR="00C10E90" w:rsidRDefault="007A3C0A" w:rsidP="003848D7">
      <w:r>
        <w:rPr>
          <w:noProof/>
        </w:rPr>
        <w:drawing>
          <wp:inline distT="0" distB="0" distL="0" distR="0" wp14:anchorId="5B534CC4" wp14:editId="25B4F138">
            <wp:extent cx="2394000" cy="2340000"/>
            <wp:effectExtent l="0" t="0" r="635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39DF" w14:textId="42D8C7D3" w:rsidR="00C10E90" w:rsidRDefault="00C10E90" w:rsidP="003848D7">
      <w:r>
        <w:rPr>
          <w:noProof/>
        </w:rPr>
        <w:drawing>
          <wp:inline distT="0" distB="0" distL="0" distR="0" wp14:anchorId="1176D028" wp14:editId="161C5498">
            <wp:extent cx="2379600" cy="2340000"/>
            <wp:effectExtent l="0" t="0" r="1905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CA1D" w14:textId="26F88F5C" w:rsidR="00C10E90" w:rsidRDefault="00A178A0" w:rsidP="003848D7">
      <w:r>
        <w:rPr>
          <w:noProof/>
        </w:rPr>
        <w:drawing>
          <wp:inline distT="0" distB="0" distL="0" distR="0" wp14:anchorId="41E3756F" wp14:editId="47A0FF14">
            <wp:extent cx="2498725" cy="24028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1CF0D" w14:textId="2AF0F346" w:rsidR="00C10E90" w:rsidRDefault="00C10E90" w:rsidP="003848D7"/>
    <w:p w14:paraId="167A8240" w14:textId="77777777" w:rsidR="00C10E90" w:rsidRDefault="00C10E90" w:rsidP="003848D7">
      <w:pPr>
        <w:sectPr w:rsidR="00C10E90" w:rsidSect="00C10E90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</w:p>
    <w:p w14:paraId="411BEFAB" w14:textId="77777777" w:rsidR="00C10E90" w:rsidRDefault="00C10E90" w:rsidP="003848D7"/>
    <w:sectPr w:rsidR="00C10E90" w:rsidSect="00FE28A5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C4EF0"/>
    <w:rsid w:val="000E38A5"/>
    <w:rsid w:val="00204E8E"/>
    <w:rsid w:val="0022762D"/>
    <w:rsid w:val="002641EC"/>
    <w:rsid w:val="00267809"/>
    <w:rsid w:val="002A54CF"/>
    <w:rsid w:val="002C735E"/>
    <w:rsid w:val="002D509F"/>
    <w:rsid w:val="002F310F"/>
    <w:rsid w:val="00336ADD"/>
    <w:rsid w:val="003628D4"/>
    <w:rsid w:val="00373844"/>
    <w:rsid w:val="003848D7"/>
    <w:rsid w:val="003D2C70"/>
    <w:rsid w:val="003F2861"/>
    <w:rsid w:val="004A7CA0"/>
    <w:rsid w:val="005535E7"/>
    <w:rsid w:val="005844AB"/>
    <w:rsid w:val="005F62E9"/>
    <w:rsid w:val="00624A0A"/>
    <w:rsid w:val="00671B15"/>
    <w:rsid w:val="00672FB9"/>
    <w:rsid w:val="007A3C0A"/>
    <w:rsid w:val="007B04FF"/>
    <w:rsid w:val="007B0FFC"/>
    <w:rsid w:val="00813C85"/>
    <w:rsid w:val="00876215"/>
    <w:rsid w:val="008C178E"/>
    <w:rsid w:val="008E2C99"/>
    <w:rsid w:val="00900867"/>
    <w:rsid w:val="009177FD"/>
    <w:rsid w:val="009351D0"/>
    <w:rsid w:val="00952988"/>
    <w:rsid w:val="00976664"/>
    <w:rsid w:val="009C170A"/>
    <w:rsid w:val="009C2725"/>
    <w:rsid w:val="009C6508"/>
    <w:rsid w:val="009F5335"/>
    <w:rsid w:val="00A118BD"/>
    <w:rsid w:val="00A12557"/>
    <w:rsid w:val="00A178A0"/>
    <w:rsid w:val="00A834C3"/>
    <w:rsid w:val="00B343A0"/>
    <w:rsid w:val="00BA743E"/>
    <w:rsid w:val="00C10E90"/>
    <w:rsid w:val="00D4694C"/>
    <w:rsid w:val="00D65814"/>
    <w:rsid w:val="00D81C87"/>
    <w:rsid w:val="00E33220"/>
    <w:rsid w:val="00E521EE"/>
    <w:rsid w:val="00E65D7A"/>
    <w:rsid w:val="00E714D5"/>
    <w:rsid w:val="00EC70BB"/>
    <w:rsid w:val="00EC7444"/>
    <w:rsid w:val="00F00136"/>
    <w:rsid w:val="00F2271D"/>
    <w:rsid w:val="00F423CE"/>
    <w:rsid w:val="00F52ECD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678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8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2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essionnels.promotelec.com/wp-content/uploads/sites/3/2020/06/tableau-2-2.png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sebastien.rateau2</cp:lastModifiedBy>
  <cp:revision>4</cp:revision>
  <dcterms:created xsi:type="dcterms:W3CDTF">2022-11-29T12:27:00Z</dcterms:created>
  <dcterms:modified xsi:type="dcterms:W3CDTF">2024-09-23T05:45:00Z</dcterms:modified>
</cp:coreProperties>
</file>